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0D5F3A" w:rsidTr="00D70D5C">
        <w:tc>
          <w:tcPr>
            <w:tcW w:w="6909" w:type="dxa"/>
            <w:gridSpan w:val="3"/>
          </w:tcPr>
          <w:p w:rsidR="000D5F3A" w:rsidRDefault="000D5F3A">
            <w:r>
              <w:t>Répartition des fonds structurels par régions 2014/2020</w:t>
            </w:r>
            <w:bookmarkStart w:id="0" w:name="_GoBack"/>
            <w:bookmarkEnd w:id="0"/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REGIONS</w:t>
            </w:r>
          </w:p>
        </w:tc>
        <w:tc>
          <w:tcPr>
            <w:tcW w:w="2303" w:type="dxa"/>
          </w:tcPr>
          <w:p w:rsidR="006B1E78" w:rsidRDefault="006B1E78">
            <w:r>
              <w:t>FEDER</w:t>
            </w:r>
          </w:p>
        </w:tc>
        <w:tc>
          <w:tcPr>
            <w:tcW w:w="2303" w:type="dxa"/>
          </w:tcPr>
          <w:p w:rsidR="006B1E78" w:rsidRDefault="006B1E78">
            <w:r>
              <w:t>FSE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Alsace</w:t>
            </w:r>
          </w:p>
        </w:tc>
        <w:tc>
          <w:tcPr>
            <w:tcW w:w="2303" w:type="dxa"/>
          </w:tcPr>
          <w:p w:rsidR="006B1E78" w:rsidRDefault="006B1E78">
            <w:r>
              <w:t>88</w:t>
            </w:r>
          </w:p>
        </w:tc>
        <w:tc>
          <w:tcPr>
            <w:tcW w:w="2303" w:type="dxa"/>
          </w:tcPr>
          <w:p w:rsidR="006B1E78" w:rsidRDefault="006B1E78">
            <w:r>
              <w:t>45.3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Aquitaine</w:t>
            </w:r>
          </w:p>
        </w:tc>
        <w:tc>
          <w:tcPr>
            <w:tcW w:w="2303" w:type="dxa"/>
          </w:tcPr>
          <w:p w:rsidR="006B1E78" w:rsidRDefault="006B1E78">
            <w:r>
              <w:t>373.3</w:t>
            </w:r>
          </w:p>
        </w:tc>
        <w:tc>
          <w:tcPr>
            <w:tcW w:w="2303" w:type="dxa"/>
          </w:tcPr>
          <w:p w:rsidR="006B1E78" w:rsidRDefault="006B1E78" w:rsidP="004A514B">
            <w:r>
              <w:t>76.9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Auvergne</w:t>
            </w:r>
          </w:p>
        </w:tc>
        <w:tc>
          <w:tcPr>
            <w:tcW w:w="2303" w:type="dxa"/>
          </w:tcPr>
          <w:p w:rsidR="006B1E78" w:rsidRDefault="006B1E78">
            <w:r>
              <w:t>216.9</w:t>
            </w:r>
          </w:p>
        </w:tc>
        <w:tc>
          <w:tcPr>
            <w:tcW w:w="2303" w:type="dxa"/>
          </w:tcPr>
          <w:p w:rsidR="006B1E78" w:rsidRDefault="006B1E78">
            <w:r>
              <w:t>32.4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Basse Normandie</w:t>
            </w:r>
          </w:p>
        </w:tc>
        <w:tc>
          <w:tcPr>
            <w:tcW w:w="2303" w:type="dxa"/>
          </w:tcPr>
          <w:p w:rsidR="006B1E78" w:rsidRDefault="006B1E78">
            <w:r>
              <w:t>188.7</w:t>
            </w:r>
          </w:p>
        </w:tc>
        <w:tc>
          <w:tcPr>
            <w:tcW w:w="2303" w:type="dxa"/>
          </w:tcPr>
          <w:p w:rsidR="006B1E78" w:rsidRDefault="006B1E78">
            <w:r>
              <w:t>38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Bourgogne</w:t>
            </w:r>
          </w:p>
        </w:tc>
        <w:tc>
          <w:tcPr>
            <w:tcW w:w="2303" w:type="dxa"/>
          </w:tcPr>
          <w:p w:rsidR="006B1E78" w:rsidRDefault="006B1E78">
            <w:r>
              <w:t>185.2</w:t>
            </w:r>
          </w:p>
        </w:tc>
        <w:tc>
          <w:tcPr>
            <w:tcW w:w="2303" w:type="dxa"/>
          </w:tcPr>
          <w:p w:rsidR="006B1E78" w:rsidRDefault="006B1E78">
            <w:r>
              <w:t>38.4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Bretagne</w:t>
            </w:r>
          </w:p>
        </w:tc>
        <w:tc>
          <w:tcPr>
            <w:tcW w:w="2303" w:type="dxa"/>
          </w:tcPr>
          <w:p w:rsidR="006B1E78" w:rsidRDefault="006B1E78">
            <w:r>
              <w:t>310.1</w:t>
            </w:r>
          </w:p>
        </w:tc>
        <w:tc>
          <w:tcPr>
            <w:tcW w:w="2303" w:type="dxa"/>
          </w:tcPr>
          <w:p w:rsidR="006B1E78" w:rsidRDefault="006B1E78">
            <w:r>
              <w:t>59.2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Centre</w:t>
            </w:r>
          </w:p>
        </w:tc>
        <w:tc>
          <w:tcPr>
            <w:tcW w:w="2303" w:type="dxa"/>
          </w:tcPr>
          <w:p w:rsidR="006B1E78" w:rsidRDefault="006B1E78">
            <w:r>
              <w:t>181.5</w:t>
            </w:r>
          </w:p>
        </w:tc>
        <w:tc>
          <w:tcPr>
            <w:tcW w:w="2303" w:type="dxa"/>
          </w:tcPr>
          <w:p w:rsidR="006B1E78" w:rsidRDefault="006B1E78">
            <w:r>
              <w:t>61.8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Champagne-Ardenne</w:t>
            </w:r>
          </w:p>
        </w:tc>
        <w:tc>
          <w:tcPr>
            <w:tcW w:w="2303" w:type="dxa"/>
          </w:tcPr>
          <w:p w:rsidR="006B1E78" w:rsidRDefault="006B1E78">
            <w:r>
              <w:t>183.2</w:t>
            </w:r>
          </w:p>
        </w:tc>
        <w:tc>
          <w:tcPr>
            <w:tcW w:w="2303" w:type="dxa"/>
          </w:tcPr>
          <w:p w:rsidR="006B1E78" w:rsidRDefault="006B1E78">
            <w:r>
              <w:t>39.5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Corse</w:t>
            </w:r>
          </w:p>
        </w:tc>
        <w:tc>
          <w:tcPr>
            <w:tcW w:w="2303" w:type="dxa"/>
          </w:tcPr>
          <w:p w:rsidR="006B1E78" w:rsidRDefault="006B1E78">
            <w:r>
              <w:t>105</w:t>
            </w:r>
          </w:p>
        </w:tc>
        <w:tc>
          <w:tcPr>
            <w:tcW w:w="2303" w:type="dxa"/>
          </w:tcPr>
          <w:p w:rsidR="006B1E78" w:rsidRDefault="006B1E78">
            <w:r>
              <w:t>10.8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Franche-Comté</w:t>
            </w:r>
          </w:p>
        </w:tc>
        <w:tc>
          <w:tcPr>
            <w:tcW w:w="2303" w:type="dxa"/>
          </w:tcPr>
          <w:p w:rsidR="006B1E78" w:rsidRDefault="006B1E78">
            <w:r>
              <w:t>140.2</w:t>
            </w:r>
          </w:p>
        </w:tc>
        <w:tc>
          <w:tcPr>
            <w:tcW w:w="2303" w:type="dxa"/>
          </w:tcPr>
          <w:p w:rsidR="006B1E78" w:rsidRDefault="006B1E78">
            <w:r>
              <w:t>32.2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Haute-Normandie</w:t>
            </w:r>
          </w:p>
        </w:tc>
        <w:tc>
          <w:tcPr>
            <w:tcW w:w="2303" w:type="dxa"/>
          </w:tcPr>
          <w:p w:rsidR="006B1E78" w:rsidRDefault="006B1E78">
            <w:r>
              <w:t>228.3</w:t>
            </w:r>
          </w:p>
        </w:tc>
        <w:tc>
          <w:tcPr>
            <w:tcW w:w="2303" w:type="dxa"/>
          </w:tcPr>
          <w:p w:rsidR="006B1E78" w:rsidRDefault="006B1E78">
            <w:r>
              <w:t>53.2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Ile de France</w:t>
            </w:r>
          </w:p>
        </w:tc>
        <w:tc>
          <w:tcPr>
            <w:tcW w:w="2303" w:type="dxa"/>
          </w:tcPr>
          <w:p w:rsidR="006B1E78" w:rsidRDefault="000D5F3A">
            <w:r>
              <w:t>178.0</w:t>
            </w:r>
          </w:p>
        </w:tc>
        <w:tc>
          <w:tcPr>
            <w:tcW w:w="2303" w:type="dxa"/>
          </w:tcPr>
          <w:p w:rsidR="006B1E78" w:rsidRDefault="000D5F3A">
            <w:r>
              <w:t>291.6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Languedoc-Roussillon</w:t>
            </w:r>
          </w:p>
        </w:tc>
        <w:tc>
          <w:tcPr>
            <w:tcW w:w="2303" w:type="dxa"/>
          </w:tcPr>
          <w:p w:rsidR="006B1E78" w:rsidRDefault="006B1E78">
            <w:r>
              <w:t>310.0</w:t>
            </w:r>
          </w:p>
        </w:tc>
        <w:tc>
          <w:tcPr>
            <w:tcW w:w="2303" w:type="dxa"/>
          </w:tcPr>
          <w:p w:rsidR="006B1E78" w:rsidRDefault="006B1E78">
            <w:r>
              <w:t>102.0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Limousin</w:t>
            </w:r>
          </w:p>
        </w:tc>
        <w:tc>
          <w:tcPr>
            <w:tcW w:w="2303" w:type="dxa"/>
          </w:tcPr>
          <w:p w:rsidR="006B1E78" w:rsidRDefault="006B1E78">
            <w:r>
              <w:t>126.7</w:t>
            </w:r>
          </w:p>
        </w:tc>
        <w:tc>
          <w:tcPr>
            <w:tcW w:w="2303" w:type="dxa"/>
          </w:tcPr>
          <w:p w:rsidR="006B1E78" w:rsidRDefault="006B1E78">
            <w:r>
              <w:t>17.9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Lorraine</w:t>
            </w:r>
          </w:p>
        </w:tc>
        <w:tc>
          <w:tcPr>
            <w:tcW w:w="2303" w:type="dxa"/>
          </w:tcPr>
          <w:p w:rsidR="006B1E78" w:rsidRDefault="006B1E78">
            <w:r>
              <w:t>327.7</w:t>
            </w:r>
          </w:p>
        </w:tc>
        <w:tc>
          <w:tcPr>
            <w:tcW w:w="2303" w:type="dxa"/>
          </w:tcPr>
          <w:p w:rsidR="006B1E78" w:rsidRDefault="006B1E78">
            <w:r>
              <w:t>68.6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Midi-Pyrénées</w:t>
            </w:r>
          </w:p>
        </w:tc>
        <w:tc>
          <w:tcPr>
            <w:tcW w:w="2303" w:type="dxa"/>
          </w:tcPr>
          <w:p w:rsidR="006B1E78" w:rsidRDefault="006B1E78">
            <w:r>
              <w:t>383.3</w:t>
            </w:r>
          </w:p>
        </w:tc>
        <w:tc>
          <w:tcPr>
            <w:tcW w:w="2303" w:type="dxa"/>
          </w:tcPr>
          <w:p w:rsidR="006B1E78" w:rsidRDefault="006B1E78">
            <w:r>
              <w:t>69.5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Nord-Pas de Calais</w:t>
            </w:r>
          </w:p>
        </w:tc>
        <w:tc>
          <w:tcPr>
            <w:tcW w:w="2303" w:type="dxa"/>
          </w:tcPr>
          <w:p w:rsidR="006B1E78" w:rsidRDefault="006B1E78">
            <w:r>
              <w:t>679.7</w:t>
            </w:r>
          </w:p>
        </w:tc>
        <w:tc>
          <w:tcPr>
            <w:tcW w:w="2303" w:type="dxa"/>
          </w:tcPr>
          <w:p w:rsidR="006B1E78" w:rsidRDefault="006B1E78">
            <w:r>
              <w:t>145.5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PACA</w:t>
            </w:r>
          </w:p>
        </w:tc>
        <w:tc>
          <w:tcPr>
            <w:tcW w:w="2303" w:type="dxa"/>
          </w:tcPr>
          <w:p w:rsidR="006B1E78" w:rsidRDefault="006B1E78">
            <w:r>
              <w:t>286.9</w:t>
            </w:r>
          </w:p>
        </w:tc>
        <w:tc>
          <w:tcPr>
            <w:tcW w:w="2303" w:type="dxa"/>
          </w:tcPr>
          <w:p w:rsidR="006B1E78" w:rsidRDefault="006B1E78">
            <w:r>
              <w:t>149.6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Pays de la Loire</w:t>
            </w:r>
          </w:p>
        </w:tc>
        <w:tc>
          <w:tcPr>
            <w:tcW w:w="2303" w:type="dxa"/>
          </w:tcPr>
          <w:p w:rsidR="006B1E78" w:rsidRDefault="006B1E78">
            <w:r>
              <w:t>305.5</w:t>
            </w:r>
          </w:p>
        </w:tc>
        <w:tc>
          <w:tcPr>
            <w:tcW w:w="2303" w:type="dxa"/>
          </w:tcPr>
          <w:p w:rsidR="006B1E78" w:rsidRDefault="006B1E78">
            <w:r>
              <w:t>73.7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Picardie</w:t>
            </w:r>
          </w:p>
        </w:tc>
        <w:tc>
          <w:tcPr>
            <w:tcW w:w="2303" w:type="dxa"/>
          </w:tcPr>
          <w:p w:rsidR="006B1E78" w:rsidRDefault="006B1E78">
            <w:r>
              <w:t>221.7</w:t>
            </w:r>
          </w:p>
        </w:tc>
        <w:tc>
          <w:tcPr>
            <w:tcW w:w="2303" w:type="dxa"/>
          </w:tcPr>
          <w:p w:rsidR="006B1E78" w:rsidRDefault="006B1E78">
            <w:r>
              <w:t>70.1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Poitou-Charentes</w:t>
            </w:r>
          </w:p>
        </w:tc>
        <w:tc>
          <w:tcPr>
            <w:tcW w:w="2303" w:type="dxa"/>
          </w:tcPr>
          <w:p w:rsidR="006B1E78" w:rsidRDefault="006B1E78">
            <w:r>
              <w:t>225.0</w:t>
            </w:r>
          </w:p>
        </w:tc>
        <w:tc>
          <w:tcPr>
            <w:tcW w:w="2303" w:type="dxa"/>
          </w:tcPr>
          <w:p w:rsidR="006B1E78" w:rsidRDefault="006B1E78">
            <w:r>
              <w:t>42.8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Rhône-Alpes</w:t>
            </w:r>
          </w:p>
        </w:tc>
        <w:tc>
          <w:tcPr>
            <w:tcW w:w="2303" w:type="dxa"/>
          </w:tcPr>
          <w:p w:rsidR="006B1E78" w:rsidRDefault="006B1E78">
            <w:r>
              <w:t>367.4</w:t>
            </w:r>
          </w:p>
        </w:tc>
        <w:tc>
          <w:tcPr>
            <w:tcW w:w="2303" w:type="dxa"/>
          </w:tcPr>
          <w:p w:rsidR="006B1E78" w:rsidRDefault="006B1E78">
            <w:r>
              <w:t>141.5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Guadeloupe</w:t>
            </w:r>
          </w:p>
        </w:tc>
        <w:tc>
          <w:tcPr>
            <w:tcW w:w="2303" w:type="dxa"/>
          </w:tcPr>
          <w:p w:rsidR="006B1E78" w:rsidRDefault="006B1E78">
            <w:r>
              <w:t>430.7</w:t>
            </w:r>
          </w:p>
        </w:tc>
        <w:tc>
          <w:tcPr>
            <w:tcW w:w="2303" w:type="dxa"/>
          </w:tcPr>
          <w:p w:rsidR="006B1E78" w:rsidRDefault="006B1E78">
            <w:r>
              <w:t>82.5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Guyane</w:t>
            </w:r>
          </w:p>
        </w:tc>
        <w:tc>
          <w:tcPr>
            <w:tcW w:w="2303" w:type="dxa"/>
          </w:tcPr>
          <w:p w:rsidR="006B1E78" w:rsidRDefault="006B1E78">
            <w:r>
              <w:t>290.1</w:t>
            </w:r>
          </w:p>
        </w:tc>
        <w:tc>
          <w:tcPr>
            <w:tcW w:w="2303" w:type="dxa"/>
          </w:tcPr>
          <w:p w:rsidR="006B1E78" w:rsidRDefault="006B1E78">
            <w:r>
              <w:t>85.4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>
            <w:r>
              <w:t>Martinique</w:t>
            </w:r>
          </w:p>
        </w:tc>
        <w:tc>
          <w:tcPr>
            <w:tcW w:w="2303" w:type="dxa"/>
          </w:tcPr>
          <w:p w:rsidR="006B1E78" w:rsidRDefault="006B1E78">
            <w:r>
              <w:t>357.7</w:t>
            </w:r>
          </w:p>
        </w:tc>
        <w:tc>
          <w:tcPr>
            <w:tcW w:w="2303" w:type="dxa"/>
          </w:tcPr>
          <w:p w:rsidR="006B1E78" w:rsidRDefault="006B1E78">
            <w:r>
              <w:t>124.7</w:t>
            </w:r>
          </w:p>
        </w:tc>
      </w:tr>
      <w:tr w:rsidR="006B1E78" w:rsidTr="00BE03C9">
        <w:tc>
          <w:tcPr>
            <w:tcW w:w="2303" w:type="dxa"/>
          </w:tcPr>
          <w:p w:rsidR="006B1E78" w:rsidRDefault="006B1E78"/>
        </w:tc>
        <w:tc>
          <w:tcPr>
            <w:tcW w:w="2303" w:type="dxa"/>
          </w:tcPr>
          <w:p w:rsidR="006B1E78" w:rsidRDefault="006B1E78"/>
        </w:tc>
        <w:tc>
          <w:tcPr>
            <w:tcW w:w="2303" w:type="dxa"/>
          </w:tcPr>
          <w:p w:rsidR="006B1E78" w:rsidRDefault="006B1E78"/>
        </w:tc>
      </w:tr>
    </w:tbl>
    <w:p w:rsidR="00207BAA" w:rsidRDefault="00207BAA"/>
    <w:p w:rsidR="006B1E78" w:rsidRDefault="006B1E78">
      <w:r>
        <w:t>La répartitions des allocations ci-dessous est indicative et pourra faire l’objet d’ajustements ultérieurs.</w:t>
      </w:r>
    </w:p>
    <w:sectPr w:rsidR="006B1E78" w:rsidSect="006B1E7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C9"/>
    <w:rsid w:val="000D5F3A"/>
    <w:rsid w:val="00207BAA"/>
    <w:rsid w:val="004A514B"/>
    <w:rsid w:val="004C7E3E"/>
    <w:rsid w:val="006B1E78"/>
    <w:rsid w:val="00BE03C9"/>
    <w:rsid w:val="00E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3E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3E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0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</dc:creator>
  <cp:lastModifiedBy>util</cp:lastModifiedBy>
  <cp:revision>1</cp:revision>
  <dcterms:created xsi:type="dcterms:W3CDTF">2014-01-14T12:43:00Z</dcterms:created>
  <dcterms:modified xsi:type="dcterms:W3CDTF">2014-01-14T14:22:00Z</dcterms:modified>
</cp:coreProperties>
</file>