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D3D" w:rsidRDefault="00BE4D3D" w:rsidP="00FD5531">
      <w:pPr>
        <w:autoSpaceDE w:val="0"/>
        <w:autoSpaceDN w:val="0"/>
        <w:adjustRightInd w:val="0"/>
        <w:spacing w:after="0" w:line="240" w:lineRule="auto"/>
        <w:ind w:left="708"/>
        <w:jc w:val="center"/>
        <w:rPr>
          <w:rFonts w:ascii="Helv" w:hAnsi="Helv" w:cs="Helv"/>
          <w:b/>
          <w:color w:val="000000"/>
          <w:sz w:val="20"/>
          <w:szCs w:val="20"/>
        </w:rPr>
      </w:pPr>
      <w:bookmarkStart w:id="0" w:name="_GoBack"/>
      <w:bookmarkEnd w:id="0"/>
    </w:p>
    <w:p w:rsidR="009E4533" w:rsidRDefault="009E4533" w:rsidP="00FD5531">
      <w:pPr>
        <w:autoSpaceDE w:val="0"/>
        <w:autoSpaceDN w:val="0"/>
        <w:adjustRightInd w:val="0"/>
        <w:spacing w:after="0" w:line="240" w:lineRule="auto"/>
        <w:ind w:left="708"/>
        <w:jc w:val="center"/>
        <w:rPr>
          <w:rFonts w:ascii="Helv" w:hAnsi="Helv" w:cs="Helv"/>
          <w:b/>
          <w:color w:val="000000"/>
          <w:sz w:val="20"/>
          <w:szCs w:val="20"/>
        </w:rPr>
      </w:pPr>
    </w:p>
    <w:p w:rsidR="009E4533" w:rsidRDefault="009E4533" w:rsidP="00FD5531">
      <w:pPr>
        <w:autoSpaceDE w:val="0"/>
        <w:autoSpaceDN w:val="0"/>
        <w:adjustRightInd w:val="0"/>
        <w:spacing w:after="0" w:line="240" w:lineRule="auto"/>
        <w:ind w:left="708"/>
        <w:jc w:val="center"/>
        <w:rPr>
          <w:rFonts w:ascii="Helv" w:hAnsi="Helv" w:cs="Helv"/>
          <w:b/>
          <w:color w:val="000000"/>
          <w:sz w:val="20"/>
          <w:szCs w:val="20"/>
        </w:rPr>
      </w:pPr>
    </w:p>
    <w:p w:rsidR="009E4533" w:rsidRDefault="001706EA" w:rsidP="00FD5531">
      <w:pPr>
        <w:autoSpaceDE w:val="0"/>
        <w:autoSpaceDN w:val="0"/>
        <w:adjustRightInd w:val="0"/>
        <w:spacing w:after="0" w:line="240" w:lineRule="auto"/>
        <w:ind w:left="708"/>
        <w:jc w:val="center"/>
        <w:rPr>
          <w:rFonts w:ascii="Helv" w:hAnsi="Helv" w:cs="Helv"/>
          <w:b/>
          <w:color w:val="000000"/>
          <w:sz w:val="20"/>
          <w:szCs w:val="20"/>
        </w:rPr>
      </w:pPr>
      <w:r>
        <w:rPr>
          <w:noProof/>
          <w:lang w:eastAsia="fr-FR"/>
        </w:rPr>
        <w:drawing>
          <wp:inline distT="0" distB="0" distL="0" distR="0" wp14:anchorId="0886C24A" wp14:editId="673C352C">
            <wp:extent cx="2800350" cy="9429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800350" cy="942975"/>
                    </a:xfrm>
                    <a:prstGeom prst="rect">
                      <a:avLst/>
                    </a:prstGeom>
                  </pic:spPr>
                </pic:pic>
              </a:graphicData>
            </a:graphic>
          </wp:inline>
        </w:drawing>
      </w:r>
    </w:p>
    <w:p w:rsidR="00165BFB" w:rsidRPr="001706EA" w:rsidRDefault="00165BFB" w:rsidP="00FD5531">
      <w:pPr>
        <w:autoSpaceDE w:val="0"/>
        <w:autoSpaceDN w:val="0"/>
        <w:adjustRightInd w:val="0"/>
        <w:spacing w:after="0" w:line="240" w:lineRule="auto"/>
        <w:ind w:left="708"/>
        <w:jc w:val="center"/>
        <w:rPr>
          <w:rFonts w:ascii="Helv" w:hAnsi="Helv" w:cs="Helv"/>
          <w:b/>
          <w:color w:val="4F81BD" w:themeColor="accent1"/>
          <w:sz w:val="28"/>
          <w:szCs w:val="20"/>
        </w:rPr>
      </w:pPr>
    </w:p>
    <w:p w:rsidR="00FD5531" w:rsidRPr="001706EA" w:rsidRDefault="001706EA" w:rsidP="00FD5531">
      <w:pPr>
        <w:autoSpaceDE w:val="0"/>
        <w:autoSpaceDN w:val="0"/>
        <w:adjustRightInd w:val="0"/>
        <w:spacing w:after="0" w:line="240" w:lineRule="auto"/>
        <w:ind w:left="708"/>
        <w:jc w:val="center"/>
        <w:rPr>
          <w:rFonts w:ascii="Helv" w:hAnsi="Helv" w:cs="Helv"/>
          <w:b/>
          <w:color w:val="4F81BD" w:themeColor="accent1"/>
          <w:sz w:val="28"/>
          <w:szCs w:val="20"/>
        </w:rPr>
      </w:pPr>
      <w:r>
        <w:rPr>
          <w:rFonts w:ascii="Helv" w:hAnsi="Helv" w:cs="Helv"/>
          <w:b/>
          <w:color w:val="4F81BD" w:themeColor="accent1"/>
          <w:sz w:val="28"/>
          <w:szCs w:val="20"/>
        </w:rPr>
        <w:t xml:space="preserve">Concevons ensemble </w:t>
      </w:r>
      <w:r w:rsidR="009E4533" w:rsidRPr="001706EA">
        <w:rPr>
          <w:rFonts w:ascii="Helv" w:hAnsi="Helv" w:cs="Helv"/>
          <w:b/>
          <w:color w:val="4F81BD" w:themeColor="accent1"/>
          <w:sz w:val="28"/>
          <w:szCs w:val="20"/>
        </w:rPr>
        <w:t xml:space="preserve"> la </w:t>
      </w:r>
      <w:r w:rsidR="00FD5531" w:rsidRPr="001706EA">
        <w:rPr>
          <w:rFonts w:ascii="Helv" w:hAnsi="Helv" w:cs="Helv"/>
          <w:b/>
          <w:color w:val="4F81BD" w:themeColor="accent1"/>
          <w:sz w:val="28"/>
          <w:szCs w:val="20"/>
        </w:rPr>
        <w:t>ville de demain</w:t>
      </w:r>
      <w:r>
        <w:rPr>
          <w:rFonts w:ascii="Helv" w:hAnsi="Helv" w:cs="Helv"/>
          <w:b/>
          <w:color w:val="4F81BD" w:themeColor="accent1"/>
          <w:sz w:val="28"/>
          <w:szCs w:val="20"/>
        </w:rPr>
        <w:t> !</w:t>
      </w:r>
    </w:p>
    <w:p w:rsidR="00C01074" w:rsidRPr="001706EA" w:rsidRDefault="00C01074" w:rsidP="003E4431">
      <w:pPr>
        <w:autoSpaceDE w:val="0"/>
        <w:autoSpaceDN w:val="0"/>
        <w:adjustRightInd w:val="0"/>
        <w:spacing w:after="0" w:line="240" w:lineRule="auto"/>
        <w:rPr>
          <w:rFonts w:ascii="Helv" w:hAnsi="Helv" w:cs="Helv"/>
          <w:b/>
          <w:color w:val="4F81BD" w:themeColor="accent1"/>
          <w:sz w:val="20"/>
          <w:szCs w:val="20"/>
        </w:rPr>
      </w:pPr>
    </w:p>
    <w:p w:rsidR="00581ED0" w:rsidRPr="001706EA" w:rsidRDefault="00581ED0" w:rsidP="003E4431">
      <w:pPr>
        <w:autoSpaceDE w:val="0"/>
        <w:autoSpaceDN w:val="0"/>
        <w:adjustRightInd w:val="0"/>
        <w:spacing w:after="0" w:line="240" w:lineRule="auto"/>
        <w:rPr>
          <w:rFonts w:ascii="Helv" w:hAnsi="Helv" w:cs="Helv"/>
          <w:b/>
          <w:color w:val="4F81BD" w:themeColor="accent1"/>
          <w:sz w:val="20"/>
          <w:szCs w:val="20"/>
        </w:rPr>
      </w:pPr>
    </w:p>
    <w:p w:rsidR="00F764E3" w:rsidRPr="001706EA" w:rsidRDefault="00F764E3" w:rsidP="00FD5531">
      <w:pPr>
        <w:autoSpaceDE w:val="0"/>
        <w:autoSpaceDN w:val="0"/>
        <w:adjustRightInd w:val="0"/>
        <w:spacing w:after="0" w:line="240" w:lineRule="auto"/>
        <w:ind w:left="708"/>
        <w:jc w:val="center"/>
        <w:rPr>
          <w:rFonts w:ascii="Helv" w:hAnsi="Helv" w:cs="Helv"/>
          <w:b/>
          <w:color w:val="4F81BD" w:themeColor="accent1"/>
          <w:sz w:val="20"/>
          <w:szCs w:val="20"/>
        </w:rPr>
      </w:pPr>
      <w:r w:rsidRPr="001706EA">
        <w:rPr>
          <w:rFonts w:ascii="Helv" w:hAnsi="Helv" w:cs="Helv"/>
          <w:b/>
          <w:color w:val="4F81BD" w:themeColor="accent1"/>
          <w:sz w:val="20"/>
          <w:szCs w:val="20"/>
        </w:rPr>
        <w:t xml:space="preserve">Conférence </w:t>
      </w:r>
      <w:proofErr w:type="spellStart"/>
      <w:r w:rsidRPr="001706EA">
        <w:rPr>
          <w:rFonts w:ascii="Helv" w:hAnsi="Helv" w:cs="Helv"/>
          <w:b/>
          <w:color w:val="4F81BD" w:themeColor="accent1"/>
          <w:sz w:val="20"/>
          <w:szCs w:val="20"/>
        </w:rPr>
        <w:t>Housing</w:t>
      </w:r>
      <w:proofErr w:type="spellEnd"/>
      <w:r w:rsidRPr="001706EA">
        <w:rPr>
          <w:rFonts w:ascii="Helv" w:hAnsi="Helv" w:cs="Helv"/>
          <w:b/>
          <w:color w:val="4F81BD" w:themeColor="accent1"/>
          <w:sz w:val="20"/>
          <w:szCs w:val="20"/>
        </w:rPr>
        <w:t xml:space="preserve"> Europe – USH</w:t>
      </w:r>
    </w:p>
    <w:p w:rsidR="00F764E3" w:rsidRPr="001706EA" w:rsidRDefault="00F764E3" w:rsidP="00FD5531">
      <w:pPr>
        <w:autoSpaceDE w:val="0"/>
        <w:autoSpaceDN w:val="0"/>
        <w:adjustRightInd w:val="0"/>
        <w:spacing w:after="0" w:line="240" w:lineRule="auto"/>
        <w:ind w:left="708"/>
        <w:jc w:val="center"/>
        <w:rPr>
          <w:rFonts w:ascii="Helv" w:hAnsi="Helv" w:cs="Helv"/>
          <w:b/>
          <w:color w:val="4F81BD" w:themeColor="accent1"/>
          <w:sz w:val="20"/>
          <w:szCs w:val="20"/>
        </w:rPr>
      </w:pPr>
      <w:proofErr w:type="spellStart"/>
      <w:r w:rsidRPr="001706EA">
        <w:rPr>
          <w:rFonts w:ascii="Helv" w:hAnsi="Helv" w:cs="Helv"/>
          <w:b/>
          <w:color w:val="4F81BD" w:themeColor="accent1"/>
          <w:sz w:val="20"/>
          <w:szCs w:val="20"/>
        </w:rPr>
        <w:t>Solar</w:t>
      </w:r>
      <w:proofErr w:type="spellEnd"/>
      <w:r w:rsidRPr="001706EA">
        <w:rPr>
          <w:rFonts w:ascii="Helv" w:hAnsi="Helv" w:cs="Helv"/>
          <w:b/>
          <w:color w:val="4F81BD" w:themeColor="accent1"/>
          <w:sz w:val="20"/>
          <w:szCs w:val="20"/>
        </w:rPr>
        <w:t xml:space="preserve"> </w:t>
      </w:r>
      <w:proofErr w:type="spellStart"/>
      <w:r w:rsidRPr="001706EA">
        <w:rPr>
          <w:rFonts w:ascii="Helv" w:hAnsi="Helv" w:cs="Helv"/>
          <w:b/>
          <w:color w:val="4F81BD" w:themeColor="accent1"/>
          <w:sz w:val="20"/>
          <w:szCs w:val="20"/>
        </w:rPr>
        <w:t>Decathlon</w:t>
      </w:r>
      <w:proofErr w:type="spellEnd"/>
      <w:r w:rsidRPr="001706EA">
        <w:rPr>
          <w:rFonts w:ascii="Helv" w:hAnsi="Helv" w:cs="Helv"/>
          <w:b/>
          <w:color w:val="4F81BD" w:themeColor="accent1"/>
          <w:sz w:val="20"/>
          <w:szCs w:val="20"/>
        </w:rPr>
        <w:t>, le 3 juillet 2013</w:t>
      </w:r>
    </w:p>
    <w:p w:rsidR="00FD5531" w:rsidRPr="001706EA" w:rsidRDefault="00F764E3" w:rsidP="00FD5531">
      <w:pPr>
        <w:autoSpaceDE w:val="0"/>
        <w:autoSpaceDN w:val="0"/>
        <w:adjustRightInd w:val="0"/>
        <w:spacing w:after="0" w:line="240" w:lineRule="auto"/>
        <w:ind w:left="708"/>
        <w:jc w:val="center"/>
        <w:rPr>
          <w:rFonts w:ascii="Helv" w:hAnsi="Helv" w:cs="Helv"/>
          <w:b/>
          <w:color w:val="4F81BD" w:themeColor="accent1"/>
          <w:sz w:val="20"/>
          <w:szCs w:val="20"/>
        </w:rPr>
      </w:pPr>
      <w:r w:rsidRPr="001706EA">
        <w:rPr>
          <w:rFonts w:ascii="Helv" w:hAnsi="Helv" w:cs="Helv"/>
          <w:b/>
          <w:color w:val="4F81BD" w:themeColor="accent1"/>
          <w:sz w:val="20"/>
          <w:szCs w:val="20"/>
        </w:rPr>
        <w:t>9.00</w:t>
      </w:r>
      <w:r w:rsidR="00FD5531" w:rsidRPr="001706EA">
        <w:rPr>
          <w:rFonts w:ascii="Helv" w:hAnsi="Helv" w:cs="Helv"/>
          <w:b/>
          <w:color w:val="4F81BD" w:themeColor="accent1"/>
          <w:sz w:val="20"/>
          <w:szCs w:val="20"/>
        </w:rPr>
        <w:t xml:space="preserve">-17h30 </w:t>
      </w:r>
    </w:p>
    <w:p w:rsidR="00581ED0" w:rsidRPr="001706EA" w:rsidRDefault="00581ED0" w:rsidP="00F764E3">
      <w:pPr>
        <w:autoSpaceDE w:val="0"/>
        <w:autoSpaceDN w:val="0"/>
        <w:adjustRightInd w:val="0"/>
        <w:spacing w:after="0" w:line="240" w:lineRule="auto"/>
        <w:rPr>
          <w:rFonts w:ascii="Helv" w:hAnsi="Helv" w:cs="Helv"/>
          <w:b/>
          <w:color w:val="4F81BD" w:themeColor="accent1"/>
          <w:sz w:val="20"/>
          <w:szCs w:val="20"/>
        </w:rPr>
      </w:pPr>
    </w:p>
    <w:p w:rsidR="00FD5531" w:rsidRPr="001706EA" w:rsidRDefault="00FD5531" w:rsidP="00FD5531">
      <w:pPr>
        <w:autoSpaceDE w:val="0"/>
        <w:autoSpaceDN w:val="0"/>
        <w:adjustRightInd w:val="0"/>
        <w:spacing w:after="0" w:line="240" w:lineRule="auto"/>
        <w:ind w:left="708"/>
        <w:jc w:val="center"/>
        <w:rPr>
          <w:rFonts w:ascii="Helv" w:hAnsi="Helv" w:cs="Helv"/>
          <w:b/>
          <w:color w:val="4F81BD" w:themeColor="accent1"/>
          <w:sz w:val="20"/>
          <w:szCs w:val="20"/>
        </w:rPr>
      </w:pPr>
      <w:r w:rsidRPr="001706EA">
        <w:rPr>
          <w:rFonts w:ascii="Helv" w:hAnsi="Helv" w:cs="Helv"/>
          <w:b/>
          <w:color w:val="4F81BD" w:themeColor="accent1"/>
          <w:sz w:val="20"/>
          <w:szCs w:val="20"/>
        </w:rPr>
        <w:t>Château de Versailles</w:t>
      </w:r>
    </w:p>
    <w:p w:rsidR="00581ED0" w:rsidRPr="001706EA" w:rsidRDefault="00581ED0" w:rsidP="00FD5531">
      <w:pPr>
        <w:autoSpaceDE w:val="0"/>
        <w:autoSpaceDN w:val="0"/>
        <w:adjustRightInd w:val="0"/>
        <w:spacing w:after="0" w:line="240" w:lineRule="auto"/>
        <w:ind w:left="708"/>
        <w:jc w:val="center"/>
        <w:rPr>
          <w:rFonts w:ascii="Helv" w:hAnsi="Helv" w:cs="Helv"/>
          <w:b/>
          <w:color w:val="4F81BD" w:themeColor="accent1"/>
          <w:sz w:val="20"/>
          <w:szCs w:val="20"/>
        </w:rPr>
      </w:pPr>
    </w:p>
    <w:p w:rsidR="00FD5531" w:rsidRPr="001706EA" w:rsidRDefault="006D41C2" w:rsidP="00FD5531">
      <w:pPr>
        <w:autoSpaceDE w:val="0"/>
        <w:autoSpaceDN w:val="0"/>
        <w:adjustRightInd w:val="0"/>
        <w:spacing w:after="0" w:line="240" w:lineRule="auto"/>
        <w:ind w:left="708"/>
        <w:jc w:val="center"/>
        <w:rPr>
          <w:rFonts w:ascii="Helv" w:hAnsi="Helv" w:cs="Helv"/>
          <w:b/>
          <w:color w:val="4F81BD" w:themeColor="accent1"/>
          <w:sz w:val="20"/>
          <w:szCs w:val="20"/>
        </w:rPr>
      </w:pPr>
      <w:r w:rsidRPr="001706EA">
        <w:rPr>
          <w:rFonts w:ascii="Helv" w:hAnsi="Helv" w:cs="Helv"/>
          <w:b/>
          <w:color w:val="4F81BD" w:themeColor="accent1"/>
          <w:sz w:val="20"/>
          <w:szCs w:val="20"/>
        </w:rPr>
        <w:t>Langues: FR, EN, DE</w:t>
      </w:r>
    </w:p>
    <w:p w:rsidR="00FD5531" w:rsidRPr="001706EA" w:rsidRDefault="00FD5531" w:rsidP="00FD5531">
      <w:pPr>
        <w:autoSpaceDE w:val="0"/>
        <w:autoSpaceDN w:val="0"/>
        <w:adjustRightInd w:val="0"/>
        <w:spacing w:after="0" w:line="240" w:lineRule="auto"/>
        <w:ind w:left="708"/>
        <w:jc w:val="center"/>
        <w:rPr>
          <w:rFonts w:ascii="Helv" w:hAnsi="Helv" w:cs="Helv"/>
          <w:b/>
          <w:color w:val="4F81BD" w:themeColor="accent1"/>
          <w:sz w:val="20"/>
          <w:szCs w:val="20"/>
        </w:rPr>
      </w:pPr>
    </w:p>
    <w:p w:rsidR="006D41C2" w:rsidRPr="001706EA" w:rsidRDefault="006D41C2" w:rsidP="00581ED0">
      <w:pPr>
        <w:autoSpaceDE w:val="0"/>
        <w:autoSpaceDN w:val="0"/>
        <w:adjustRightInd w:val="0"/>
        <w:spacing w:after="0" w:line="240" w:lineRule="auto"/>
        <w:jc w:val="both"/>
        <w:rPr>
          <w:rFonts w:ascii="Helv" w:hAnsi="Helv" w:cs="Helv"/>
          <w:b/>
          <w:color w:val="4F81BD" w:themeColor="accent1"/>
          <w:sz w:val="20"/>
          <w:szCs w:val="20"/>
        </w:rPr>
      </w:pPr>
    </w:p>
    <w:p w:rsidR="009542A5" w:rsidRPr="001706EA" w:rsidRDefault="00CE02F8" w:rsidP="00BE4D3D">
      <w:pPr>
        <w:autoSpaceDE w:val="0"/>
        <w:autoSpaceDN w:val="0"/>
        <w:adjustRightInd w:val="0"/>
        <w:spacing w:after="0" w:line="240" w:lineRule="auto"/>
        <w:jc w:val="both"/>
        <w:rPr>
          <w:rFonts w:ascii="Helv" w:hAnsi="Helv" w:cs="Helv"/>
          <w:color w:val="4F81BD" w:themeColor="accent1"/>
          <w:sz w:val="20"/>
          <w:szCs w:val="20"/>
        </w:rPr>
      </w:pPr>
      <w:proofErr w:type="spellStart"/>
      <w:r w:rsidRPr="001706EA">
        <w:rPr>
          <w:rFonts w:ascii="Helv" w:hAnsi="Helv" w:cs="Helv"/>
          <w:color w:val="4F81BD" w:themeColor="accent1"/>
          <w:sz w:val="20"/>
          <w:szCs w:val="20"/>
        </w:rPr>
        <w:t>Housing</w:t>
      </w:r>
      <w:proofErr w:type="spellEnd"/>
      <w:r w:rsidRPr="001706EA">
        <w:rPr>
          <w:rFonts w:ascii="Helv" w:hAnsi="Helv" w:cs="Helv"/>
          <w:color w:val="4F81BD" w:themeColor="accent1"/>
          <w:sz w:val="20"/>
          <w:szCs w:val="20"/>
        </w:rPr>
        <w:t xml:space="preserve"> Europe </w:t>
      </w:r>
      <w:r w:rsidR="00F764E3" w:rsidRPr="001706EA">
        <w:rPr>
          <w:rFonts w:ascii="Helv" w:hAnsi="Helv" w:cs="Helv"/>
          <w:color w:val="4F81BD" w:themeColor="accent1"/>
          <w:sz w:val="20"/>
          <w:szCs w:val="20"/>
        </w:rPr>
        <w:t>et l’U</w:t>
      </w:r>
      <w:r w:rsidR="009E4533" w:rsidRPr="001706EA">
        <w:rPr>
          <w:rFonts w:ascii="Helv" w:hAnsi="Helv" w:cs="Helv"/>
          <w:color w:val="4F81BD" w:themeColor="accent1"/>
          <w:sz w:val="20"/>
          <w:szCs w:val="20"/>
        </w:rPr>
        <w:t xml:space="preserve">nion </w:t>
      </w:r>
      <w:r w:rsidR="00F764E3" w:rsidRPr="001706EA">
        <w:rPr>
          <w:rFonts w:ascii="Helv" w:hAnsi="Helv" w:cs="Helv"/>
          <w:color w:val="4F81BD" w:themeColor="accent1"/>
          <w:sz w:val="20"/>
          <w:szCs w:val="20"/>
        </w:rPr>
        <w:t>S</w:t>
      </w:r>
      <w:r w:rsidR="009E4533" w:rsidRPr="001706EA">
        <w:rPr>
          <w:rFonts w:ascii="Helv" w:hAnsi="Helv" w:cs="Helv"/>
          <w:color w:val="4F81BD" w:themeColor="accent1"/>
          <w:sz w:val="20"/>
          <w:szCs w:val="20"/>
        </w:rPr>
        <w:t>ociale pour l’</w:t>
      </w:r>
      <w:r w:rsidR="00F764E3" w:rsidRPr="001706EA">
        <w:rPr>
          <w:rFonts w:ascii="Helv" w:hAnsi="Helv" w:cs="Helv"/>
          <w:color w:val="4F81BD" w:themeColor="accent1"/>
          <w:sz w:val="20"/>
          <w:szCs w:val="20"/>
        </w:rPr>
        <w:t>H</w:t>
      </w:r>
      <w:r w:rsidR="009E4533" w:rsidRPr="001706EA">
        <w:rPr>
          <w:rFonts w:ascii="Helv" w:hAnsi="Helv" w:cs="Helv"/>
          <w:color w:val="4F81BD" w:themeColor="accent1"/>
          <w:sz w:val="20"/>
          <w:szCs w:val="20"/>
        </w:rPr>
        <w:t>abitat</w:t>
      </w:r>
      <w:r w:rsidR="00F764E3" w:rsidRPr="001706EA">
        <w:rPr>
          <w:rFonts w:ascii="Helv" w:hAnsi="Helv" w:cs="Helv"/>
          <w:color w:val="4F81BD" w:themeColor="accent1"/>
          <w:sz w:val="20"/>
          <w:szCs w:val="20"/>
        </w:rPr>
        <w:t xml:space="preserve"> </w:t>
      </w:r>
      <w:r w:rsidRPr="001706EA">
        <w:rPr>
          <w:rFonts w:ascii="Helv" w:hAnsi="Helv" w:cs="Helv"/>
          <w:color w:val="4F81BD" w:themeColor="accent1"/>
          <w:sz w:val="20"/>
          <w:szCs w:val="20"/>
        </w:rPr>
        <w:t>organise</w:t>
      </w:r>
      <w:r w:rsidR="00F764E3" w:rsidRPr="001706EA">
        <w:rPr>
          <w:rFonts w:ascii="Helv" w:hAnsi="Helv" w:cs="Helv"/>
          <w:color w:val="4F81BD" w:themeColor="accent1"/>
          <w:sz w:val="20"/>
          <w:szCs w:val="20"/>
        </w:rPr>
        <w:t>nt</w:t>
      </w:r>
      <w:r w:rsidRPr="001706EA">
        <w:rPr>
          <w:rFonts w:ascii="Helv" w:hAnsi="Helv" w:cs="Helv"/>
          <w:color w:val="4F81BD" w:themeColor="accent1"/>
          <w:sz w:val="20"/>
          <w:szCs w:val="20"/>
        </w:rPr>
        <w:t xml:space="preserve"> un</w:t>
      </w:r>
      <w:r w:rsidR="00F764E3" w:rsidRPr="001706EA">
        <w:rPr>
          <w:rFonts w:ascii="Helv" w:hAnsi="Helv" w:cs="Helv"/>
          <w:color w:val="4F81BD" w:themeColor="accent1"/>
          <w:sz w:val="20"/>
          <w:szCs w:val="20"/>
        </w:rPr>
        <w:t>e conférence sur le</w:t>
      </w:r>
      <w:r w:rsidR="008D530A" w:rsidRPr="001706EA">
        <w:rPr>
          <w:rFonts w:ascii="Helv" w:hAnsi="Helv" w:cs="Helv"/>
          <w:color w:val="4F81BD" w:themeColor="accent1"/>
          <w:sz w:val="20"/>
          <w:szCs w:val="20"/>
        </w:rPr>
        <w:t xml:space="preserve"> thème l</w:t>
      </w:r>
      <w:r w:rsidRPr="001706EA">
        <w:rPr>
          <w:rFonts w:ascii="Helv" w:hAnsi="Helv" w:cs="Helv"/>
          <w:color w:val="4F81BD" w:themeColor="accent1"/>
          <w:sz w:val="20"/>
          <w:szCs w:val="20"/>
        </w:rPr>
        <w:t xml:space="preserve">e logement </w:t>
      </w:r>
      <w:r w:rsidR="008D530A" w:rsidRPr="001706EA">
        <w:rPr>
          <w:rFonts w:ascii="Helv" w:hAnsi="Helv" w:cs="Helv"/>
          <w:color w:val="4F81BD" w:themeColor="accent1"/>
          <w:sz w:val="20"/>
          <w:szCs w:val="20"/>
        </w:rPr>
        <w:t>social dans la ville de demain</w:t>
      </w:r>
      <w:r w:rsidRPr="001706EA">
        <w:rPr>
          <w:rFonts w:ascii="Helv" w:hAnsi="Helv" w:cs="Helv"/>
          <w:color w:val="4F81BD" w:themeColor="accent1"/>
          <w:sz w:val="20"/>
          <w:szCs w:val="20"/>
        </w:rPr>
        <w:t xml:space="preserve">. </w:t>
      </w:r>
    </w:p>
    <w:p w:rsidR="006D41C2" w:rsidRPr="001706EA" w:rsidRDefault="006D41C2" w:rsidP="00BE4D3D">
      <w:pPr>
        <w:autoSpaceDE w:val="0"/>
        <w:autoSpaceDN w:val="0"/>
        <w:adjustRightInd w:val="0"/>
        <w:spacing w:after="0" w:line="240" w:lineRule="auto"/>
        <w:jc w:val="both"/>
        <w:rPr>
          <w:rFonts w:ascii="Helv" w:hAnsi="Helv" w:cs="Helv"/>
          <w:color w:val="4F81BD" w:themeColor="accent1"/>
          <w:sz w:val="20"/>
          <w:szCs w:val="20"/>
        </w:rPr>
      </w:pPr>
    </w:p>
    <w:p w:rsidR="00CE02F8" w:rsidRPr="001706EA" w:rsidRDefault="006D41C2" w:rsidP="00BE4D3D">
      <w:pPr>
        <w:autoSpaceDE w:val="0"/>
        <w:autoSpaceDN w:val="0"/>
        <w:adjustRightInd w:val="0"/>
        <w:spacing w:after="0" w:line="240" w:lineRule="auto"/>
        <w:jc w:val="both"/>
        <w:rPr>
          <w:rFonts w:ascii="Helv" w:hAnsi="Helv" w:cs="Helv"/>
          <w:color w:val="4F81BD" w:themeColor="accent1"/>
          <w:sz w:val="20"/>
          <w:szCs w:val="20"/>
        </w:rPr>
      </w:pPr>
      <w:r w:rsidRPr="001706EA">
        <w:rPr>
          <w:rFonts w:ascii="Helv" w:hAnsi="Helv" w:cs="Helv"/>
          <w:color w:val="4F81BD" w:themeColor="accent1"/>
          <w:sz w:val="20"/>
          <w:szCs w:val="20"/>
        </w:rPr>
        <w:t xml:space="preserve">La conférence a pour objectifs </w:t>
      </w:r>
      <w:r w:rsidR="00CE02F8" w:rsidRPr="001706EA">
        <w:rPr>
          <w:rFonts w:ascii="Helv" w:hAnsi="Helv" w:cs="Helv"/>
          <w:color w:val="4F81BD" w:themeColor="accent1"/>
          <w:sz w:val="20"/>
          <w:szCs w:val="20"/>
        </w:rPr>
        <w:t>:</w:t>
      </w:r>
    </w:p>
    <w:p w:rsidR="006D41C2" w:rsidRPr="001706EA" w:rsidRDefault="006D41C2" w:rsidP="009E4533">
      <w:pPr>
        <w:pStyle w:val="Paragraphedeliste"/>
        <w:numPr>
          <w:ilvl w:val="0"/>
          <w:numId w:val="5"/>
        </w:numPr>
        <w:autoSpaceDE w:val="0"/>
        <w:autoSpaceDN w:val="0"/>
        <w:adjustRightInd w:val="0"/>
        <w:spacing w:after="0" w:line="240" w:lineRule="auto"/>
        <w:jc w:val="both"/>
        <w:rPr>
          <w:rFonts w:ascii="Helv" w:hAnsi="Helv" w:cs="Helv"/>
          <w:color w:val="4F81BD" w:themeColor="accent1"/>
          <w:sz w:val="20"/>
          <w:szCs w:val="20"/>
        </w:rPr>
      </w:pPr>
      <w:r w:rsidRPr="001706EA">
        <w:rPr>
          <w:rFonts w:ascii="Helv" w:hAnsi="Helv" w:cs="Helv"/>
          <w:color w:val="4F81BD" w:themeColor="accent1"/>
          <w:sz w:val="20"/>
          <w:szCs w:val="20"/>
        </w:rPr>
        <w:t xml:space="preserve">de </w:t>
      </w:r>
      <w:r w:rsidR="00CE02F8" w:rsidRPr="001706EA">
        <w:rPr>
          <w:rFonts w:ascii="Helv" w:hAnsi="Helv" w:cs="Helv"/>
          <w:color w:val="4F81BD" w:themeColor="accent1"/>
          <w:sz w:val="20"/>
          <w:szCs w:val="20"/>
        </w:rPr>
        <w:t xml:space="preserve">mieux comprendre les </w:t>
      </w:r>
      <w:r w:rsidR="00581ED0" w:rsidRPr="001706EA">
        <w:rPr>
          <w:rFonts w:ascii="Helv" w:hAnsi="Helv" w:cs="Helv"/>
          <w:color w:val="4F81BD" w:themeColor="accent1"/>
          <w:sz w:val="20"/>
          <w:szCs w:val="20"/>
        </w:rPr>
        <w:t xml:space="preserve">grands </w:t>
      </w:r>
      <w:r w:rsidR="00CE02F8" w:rsidRPr="001706EA">
        <w:rPr>
          <w:rFonts w:ascii="Helv" w:hAnsi="Helv" w:cs="Helv"/>
          <w:color w:val="4F81BD" w:themeColor="accent1"/>
          <w:sz w:val="20"/>
          <w:szCs w:val="20"/>
        </w:rPr>
        <w:t xml:space="preserve">défis auxquels doivent faire face les villes de </w:t>
      </w:r>
      <w:proofErr w:type="spellStart"/>
      <w:r w:rsidR="00CE02F8" w:rsidRPr="001706EA">
        <w:rPr>
          <w:rFonts w:ascii="Helv" w:hAnsi="Helv" w:cs="Helv"/>
          <w:color w:val="4F81BD" w:themeColor="accent1"/>
          <w:sz w:val="20"/>
          <w:szCs w:val="20"/>
        </w:rPr>
        <w:t>demain</w:t>
      </w:r>
      <w:proofErr w:type="gramStart"/>
      <w:r w:rsidR="00581ED0" w:rsidRPr="001706EA">
        <w:rPr>
          <w:rFonts w:ascii="Helv" w:hAnsi="Helv" w:cs="Helv"/>
          <w:color w:val="4F81BD" w:themeColor="accent1"/>
          <w:sz w:val="20"/>
          <w:szCs w:val="20"/>
        </w:rPr>
        <w:t>,dans</w:t>
      </w:r>
      <w:proofErr w:type="spellEnd"/>
      <w:proofErr w:type="gramEnd"/>
      <w:r w:rsidR="00581ED0" w:rsidRPr="001706EA">
        <w:rPr>
          <w:rFonts w:ascii="Helv" w:hAnsi="Helv" w:cs="Helv"/>
          <w:color w:val="4F81BD" w:themeColor="accent1"/>
          <w:sz w:val="20"/>
          <w:szCs w:val="20"/>
        </w:rPr>
        <w:t xml:space="preserve"> ses multiples dimensions,</w:t>
      </w:r>
    </w:p>
    <w:p w:rsidR="00581ED0" w:rsidRPr="001706EA" w:rsidRDefault="00581ED0" w:rsidP="00BE4D3D">
      <w:pPr>
        <w:pStyle w:val="Paragraphedeliste"/>
        <w:numPr>
          <w:ilvl w:val="0"/>
          <w:numId w:val="5"/>
        </w:numPr>
        <w:autoSpaceDE w:val="0"/>
        <w:autoSpaceDN w:val="0"/>
        <w:adjustRightInd w:val="0"/>
        <w:spacing w:after="0" w:line="240" w:lineRule="auto"/>
        <w:jc w:val="both"/>
        <w:rPr>
          <w:rFonts w:ascii="Helv" w:hAnsi="Helv" w:cs="Helv"/>
          <w:color w:val="4F81BD" w:themeColor="accent1"/>
          <w:sz w:val="20"/>
          <w:szCs w:val="20"/>
        </w:rPr>
      </w:pPr>
      <w:r w:rsidRPr="001706EA">
        <w:rPr>
          <w:rFonts w:ascii="Helv" w:hAnsi="Helv" w:cs="Helv"/>
          <w:color w:val="4F81BD" w:themeColor="accent1"/>
          <w:sz w:val="20"/>
          <w:szCs w:val="20"/>
        </w:rPr>
        <w:t xml:space="preserve">de </w:t>
      </w:r>
      <w:r w:rsidR="00CE02F8" w:rsidRPr="001706EA">
        <w:rPr>
          <w:rFonts w:ascii="Helv" w:hAnsi="Helv" w:cs="Helv"/>
          <w:color w:val="4F81BD" w:themeColor="accent1"/>
          <w:sz w:val="20"/>
          <w:szCs w:val="20"/>
        </w:rPr>
        <w:t xml:space="preserve">présenter </w:t>
      </w:r>
      <w:r w:rsidRPr="001706EA">
        <w:rPr>
          <w:rFonts w:ascii="Helv" w:hAnsi="Helv" w:cs="Helv"/>
          <w:color w:val="4F81BD" w:themeColor="accent1"/>
          <w:sz w:val="20"/>
          <w:szCs w:val="20"/>
        </w:rPr>
        <w:t>et de débattre des</w:t>
      </w:r>
      <w:r w:rsidR="00F764E3" w:rsidRPr="001706EA">
        <w:rPr>
          <w:rFonts w:ascii="Helv" w:hAnsi="Helv" w:cs="Helv"/>
          <w:color w:val="4F81BD" w:themeColor="accent1"/>
          <w:sz w:val="20"/>
          <w:szCs w:val="20"/>
        </w:rPr>
        <w:t xml:space="preserve"> solutions pour le logement social</w:t>
      </w:r>
      <w:r w:rsidR="00CE02F8" w:rsidRPr="001706EA">
        <w:rPr>
          <w:rFonts w:ascii="Helv" w:hAnsi="Helv" w:cs="Helv"/>
          <w:color w:val="4F81BD" w:themeColor="accent1"/>
          <w:sz w:val="20"/>
          <w:szCs w:val="20"/>
        </w:rPr>
        <w:t xml:space="preserve"> du futur</w:t>
      </w:r>
      <w:r w:rsidRPr="001706EA">
        <w:rPr>
          <w:rFonts w:ascii="Helv" w:hAnsi="Helv" w:cs="Helv"/>
          <w:color w:val="4F81BD" w:themeColor="accent1"/>
          <w:sz w:val="20"/>
          <w:szCs w:val="20"/>
        </w:rPr>
        <w:t>,</w:t>
      </w:r>
      <w:r w:rsidR="00CE02F8" w:rsidRPr="001706EA">
        <w:rPr>
          <w:rFonts w:ascii="Helv" w:hAnsi="Helv" w:cs="Helv"/>
          <w:color w:val="4F81BD" w:themeColor="accent1"/>
          <w:sz w:val="20"/>
          <w:szCs w:val="20"/>
        </w:rPr>
        <w:t xml:space="preserve"> </w:t>
      </w:r>
    </w:p>
    <w:p w:rsidR="00CE02F8" w:rsidRPr="001706EA" w:rsidRDefault="00581ED0" w:rsidP="00BE4D3D">
      <w:pPr>
        <w:pStyle w:val="Paragraphedeliste"/>
        <w:numPr>
          <w:ilvl w:val="0"/>
          <w:numId w:val="5"/>
        </w:numPr>
        <w:autoSpaceDE w:val="0"/>
        <w:autoSpaceDN w:val="0"/>
        <w:adjustRightInd w:val="0"/>
        <w:spacing w:after="0" w:line="240" w:lineRule="auto"/>
        <w:jc w:val="both"/>
        <w:rPr>
          <w:rFonts w:ascii="Helv" w:hAnsi="Helv" w:cs="Helv"/>
          <w:color w:val="4F81BD" w:themeColor="accent1"/>
          <w:sz w:val="20"/>
          <w:szCs w:val="20"/>
        </w:rPr>
      </w:pPr>
      <w:r w:rsidRPr="001706EA">
        <w:rPr>
          <w:rFonts w:ascii="Helv" w:hAnsi="Helv" w:cs="Helv"/>
          <w:color w:val="4F81BD" w:themeColor="accent1"/>
          <w:sz w:val="20"/>
          <w:szCs w:val="20"/>
        </w:rPr>
        <w:t>d’octroyer</w:t>
      </w:r>
      <w:r w:rsidR="00FF23D0" w:rsidRPr="001706EA">
        <w:rPr>
          <w:rFonts w:ascii="Helv" w:hAnsi="Helv" w:cs="Helv"/>
          <w:color w:val="4F81BD" w:themeColor="accent1"/>
          <w:sz w:val="20"/>
          <w:szCs w:val="20"/>
        </w:rPr>
        <w:t xml:space="preserve"> un</w:t>
      </w:r>
      <w:r w:rsidR="00CE02F8" w:rsidRPr="001706EA">
        <w:rPr>
          <w:rFonts w:ascii="Helv" w:hAnsi="Helv" w:cs="Helv"/>
          <w:color w:val="4F81BD" w:themeColor="accent1"/>
          <w:sz w:val="20"/>
          <w:szCs w:val="20"/>
        </w:rPr>
        <w:t xml:space="preserve"> prix spécial </w:t>
      </w:r>
      <w:proofErr w:type="spellStart"/>
      <w:r w:rsidR="00FF23D0" w:rsidRPr="001706EA">
        <w:rPr>
          <w:rFonts w:ascii="Helv" w:hAnsi="Helv" w:cs="Helv"/>
          <w:color w:val="4F81BD" w:themeColor="accent1"/>
          <w:sz w:val="20"/>
          <w:szCs w:val="20"/>
        </w:rPr>
        <w:t>Housing</w:t>
      </w:r>
      <w:proofErr w:type="spellEnd"/>
      <w:r w:rsidR="00C804E0" w:rsidRPr="001706EA">
        <w:rPr>
          <w:rFonts w:ascii="Helv" w:hAnsi="Helv" w:cs="Helv"/>
          <w:color w:val="4F81BD" w:themeColor="accent1"/>
          <w:sz w:val="20"/>
          <w:szCs w:val="20"/>
        </w:rPr>
        <w:t xml:space="preserve"> </w:t>
      </w:r>
      <w:r w:rsidR="00FF23D0" w:rsidRPr="001706EA">
        <w:rPr>
          <w:rFonts w:ascii="Helv" w:hAnsi="Helv" w:cs="Helv"/>
          <w:color w:val="4F81BD" w:themeColor="accent1"/>
          <w:sz w:val="20"/>
          <w:szCs w:val="20"/>
        </w:rPr>
        <w:t xml:space="preserve">Europe </w:t>
      </w:r>
      <w:r w:rsidR="008D530A" w:rsidRPr="001706EA">
        <w:rPr>
          <w:rFonts w:ascii="Helv" w:hAnsi="Helv" w:cs="Helv"/>
          <w:color w:val="4F81BD" w:themeColor="accent1"/>
          <w:sz w:val="20"/>
          <w:szCs w:val="20"/>
        </w:rPr>
        <w:t xml:space="preserve">du </w:t>
      </w:r>
      <w:r w:rsidRPr="001706EA">
        <w:rPr>
          <w:rFonts w:ascii="Helv" w:hAnsi="Helv" w:cs="Helv"/>
          <w:color w:val="4F81BD" w:themeColor="accent1"/>
          <w:sz w:val="20"/>
          <w:szCs w:val="20"/>
        </w:rPr>
        <w:t>« </w:t>
      </w:r>
      <w:r w:rsidR="00CE02F8" w:rsidRPr="001706EA">
        <w:rPr>
          <w:rFonts w:ascii="Helv" w:hAnsi="Helv" w:cs="Helv"/>
          <w:color w:val="4F81BD" w:themeColor="accent1"/>
          <w:sz w:val="20"/>
          <w:szCs w:val="20"/>
        </w:rPr>
        <w:t>logement social</w:t>
      </w:r>
      <w:r w:rsidRPr="001706EA">
        <w:rPr>
          <w:rFonts w:ascii="Helv" w:hAnsi="Helv" w:cs="Helv"/>
          <w:color w:val="4F81BD" w:themeColor="accent1"/>
          <w:sz w:val="20"/>
          <w:szCs w:val="20"/>
        </w:rPr>
        <w:t xml:space="preserve"> de la ville de demain » dans le cadre de</w:t>
      </w:r>
      <w:r w:rsidR="00CE02F8" w:rsidRPr="001706EA">
        <w:rPr>
          <w:rFonts w:ascii="Helv" w:hAnsi="Helv" w:cs="Helv"/>
          <w:color w:val="4F81BD" w:themeColor="accent1"/>
          <w:sz w:val="20"/>
          <w:szCs w:val="20"/>
        </w:rPr>
        <w:t xml:space="preserve"> la compé</w:t>
      </w:r>
      <w:r w:rsidR="00FE79A5" w:rsidRPr="001706EA">
        <w:rPr>
          <w:rFonts w:ascii="Helv" w:hAnsi="Helv" w:cs="Helv"/>
          <w:color w:val="4F81BD" w:themeColor="accent1"/>
          <w:sz w:val="20"/>
          <w:szCs w:val="20"/>
        </w:rPr>
        <w:t>tition</w:t>
      </w:r>
      <w:r w:rsidRPr="001706EA">
        <w:rPr>
          <w:rFonts w:ascii="Helv" w:hAnsi="Helv" w:cs="Helv"/>
          <w:color w:val="4F81BD" w:themeColor="accent1"/>
          <w:sz w:val="20"/>
          <w:szCs w:val="20"/>
        </w:rPr>
        <w:t xml:space="preserve"> du</w:t>
      </w:r>
      <w:r w:rsidR="00FE79A5" w:rsidRPr="001706EA">
        <w:rPr>
          <w:rFonts w:ascii="Helv" w:hAnsi="Helv" w:cs="Helv"/>
          <w:color w:val="4F81BD" w:themeColor="accent1"/>
          <w:sz w:val="20"/>
          <w:szCs w:val="20"/>
        </w:rPr>
        <w:t xml:space="preserve"> </w:t>
      </w:r>
      <w:proofErr w:type="spellStart"/>
      <w:r w:rsidR="00FE79A5" w:rsidRPr="001706EA">
        <w:rPr>
          <w:rFonts w:ascii="Helv" w:hAnsi="Helv" w:cs="Helv"/>
          <w:color w:val="4F81BD" w:themeColor="accent1"/>
          <w:sz w:val="20"/>
          <w:szCs w:val="20"/>
        </w:rPr>
        <w:t>Solar</w:t>
      </w:r>
      <w:proofErr w:type="spellEnd"/>
      <w:r w:rsidR="00FE79A5" w:rsidRPr="001706EA">
        <w:rPr>
          <w:rFonts w:ascii="Helv" w:hAnsi="Helv" w:cs="Helv"/>
          <w:color w:val="4F81BD" w:themeColor="accent1"/>
          <w:sz w:val="20"/>
          <w:szCs w:val="20"/>
        </w:rPr>
        <w:t xml:space="preserve"> </w:t>
      </w:r>
      <w:proofErr w:type="spellStart"/>
      <w:r w:rsidR="00FE79A5" w:rsidRPr="001706EA">
        <w:rPr>
          <w:rFonts w:ascii="Helv" w:hAnsi="Helv" w:cs="Helv"/>
          <w:color w:val="4F81BD" w:themeColor="accent1"/>
          <w:sz w:val="20"/>
          <w:szCs w:val="20"/>
        </w:rPr>
        <w:t>Decathlon</w:t>
      </w:r>
      <w:proofErr w:type="spellEnd"/>
      <w:r w:rsidR="00F764E3" w:rsidRPr="001706EA">
        <w:rPr>
          <w:rFonts w:ascii="Helv" w:hAnsi="Helv" w:cs="Helv"/>
          <w:color w:val="4F81BD" w:themeColor="accent1"/>
          <w:sz w:val="20"/>
          <w:szCs w:val="20"/>
        </w:rPr>
        <w:t xml:space="preserve"> Europe 2014</w:t>
      </w:r>
      <w:r w:rsidR="00FE79A5" w:rsidRPr="001706EA">
        <w:rPr>
          <w:rFonts w:ascii="Helv" w:hAnsi="Helv" w:cs="Helv"/>
          <w:color w:val="4F81BD" w:themeColor="accent1"/>
          <w:sz w:val="20"/>
          <w:szCs w:val="20"/>
        </w:rPr>
        <w:t>.</w:t>
      </w:r>
    </w:p>
    <w:p w:rsidR="006D41C2" w:rsidRPr="001706EA" w:rsidRDefault="006D41C2" w:rsidP="00BE4D3D">
      <w:pPr>
        <w:autoSpaceDE w:val="0"/>
        <w:autoSpaceDN w:val="0"/>
        <w:adjustRightInd w:val="0"/>
        <w:spacing w:after="0" w:line="240" w:lineRule="auto"/>
        <w:jc w:val="both"/>
        <w:rPr>
          <w:rFonts w:ascii="Helv" w:hAnsi="Helv" w:cs="Helv"/>
          <w:color w:val="4F81BD" w:themeColor="accent1"/>
          <w:sz w:val="20"/>
          <w:szCs w:val="20"/>
        </w:rPr>
      </w:pPr>
    </w:p>
    <w:p w:rsidR="00581ED0" w:rsidRPr="001706EA" w:rsidRDefault="00CE02F8" w:rsidP="00BE4D3D">
      <w:pPr>
        <w:autoSpaceDE w:val="0"/>
        <w:autoSpaceDN w:val="0"/>
        <w:adjustRightInd w:val="0"/>
        <w:spacing w:after="0" w:line="240" w:lineRule="auto"/>
        <w:jc w:val="both"/>
        <w:rPr>
          <w:rFonts w:ascii="Helv" w:hAnsi="Helv" w:cs="Helv"/>
          <w:color w:val="4F81BD" w:themeColor="accent1"/>
          <w:sz w:val="20"/>
          <w:szCs w:val="20"/>
        </w:rPr>
      </w:pPr>
      <w:r w:rsidRPr="001706EA">
        <w:rPr>
          <w:rFonts w:ascii="Helv" w:hAnsi="Helv" w:cs="Helv"/>
          <w:color w:val="4F81BD" w:themeColor="accent1"/>
          <w:sz w:val="20"/>
          <w:szCs w:val="20"/>
        </w:rPr>
        <w:t>La première parti</w:t>
      </w:r>
      <w:r w:rsidR="00581ED0" w:rsidRPr="001706EA">
        <w:rPr>
          <w:rFonts w:ascii="Helv" w:hAnsi="Helv" w:cs="Helv"/>
          <w:color w:val="4F81BD" w:themeColor="accent1"/>
          <w:sz w:val="20"/>
          <w:szCs w:val="20"/>
        </w:rPr>
        <w:t>e de cette conférence sera consacrée à la ville de demain</w:t>
      </w:r>
      <w:r w:rsidR="00ED3F22" w:rsidRPr="001706EA">
        <w:rPr>
          <w:rFonts w:ascii="Helv" w:hAnsi="Helv" w:cs="Helv"/>
          <w:color w:val="4F81BD" w:themeColor="accent1"/>
          <w:sz w:val="20"/>
          <w:szCs w:val="20"/>
        </w:rPr>
        <w:t>.</w:t>
      </w:r>
      <w:r w:rsidRPr="001706EA">
        <w:rPr>
          <w:rFonts w:ascii="Helv" w:hAnsi="Helv" w:cs="Helv"/>
          <w:color w:val="4F81BD" w:themeColor="accent1"/>
          <w:sz w:val="20"/>
          <w:szCs w:val="20"/>
        </w:rPr>
        <w:t xml:space="preserve"> </w:t>
      </w:r>
      <w:r w:rsidR="00ED3F22" w:rsidRPr="001706EA">
        <w:rPr>
          <w:rFonts w:ascii="Helv" w:hAnsi="Helv" w:cs="Helv"/>
          <w:color w:val="4F81BD" w:themeColor="accent1"/>
          <w:sz w:val="20"/>
          <w:szCs w:val="20"/>
        </w:rPr>
        <w:t>E</w:t>
      </w:r>
      <w:r w:rsidRPr="001706EA">
        <w:rPr>
          <w:rFonts w:ascii="Helv" w:hAnsi="Helv" w:cs="Helv"/>
          <w:color w:val="4F81BD" w:themeColor="accent1"/>
          <w:sz w:val="20"/>
          <w:szCs w:val="20"/>
        </w:rPr>
        <w:t>ntre développement et restructuration, comme</w:t>
      </w:r>
      <w:r w:rsidR="00581ED0" w:rsidRPr="001706EA">
        <w:rPr>
          <w:rFonts w:ascii="Helv" w:hAnsi="Helv" w:cs="Helv"/>
          <w:color w:val="4F81BD" w:themeColor="accent1"/>
          <w:sz w:val="20"/>
          <w:szCs w:val="20"/>
        </w:rPr>
        <w:t>nt</w:t>
      </w:r>
      <w:r w:rsidRPr="001706EA">
        <w:rPr>
          <w:rFonts w:ascii="Helv" w:hAnsi="Helv" w:cs="Helv"/>
          <w:color w:val="4F81BD" w:themeColor="accent1"/>
          <w:sz w:val="20"/>
          <w:szCs w:val="20"/>
        </w:rPr>
        <w:t xml:space="preserve"> les territoires</w:t>
      </w:r>
      <w:r w:rsidR="00581ED0" w:rsidRPr="001706EA">
        <w:rPr>
          <w:rFonts w:ascii="Helv" w:hAnsi="Helv" w:cs="Helv"/>
          <w:color w:val="4F81BD" w:themeColor="accent1"/>
          <w:sz w:val="20"/>
          <w:szCs w:val="20"/>
        </w:rPr>
        <w:t xml:space="preserve"> urbains</w:t>
      </w:r>
      <w:r w:rsidRPr="001706EA">
        <w:rPr>
          <w:rFonts w:ascii="Helv" w:hAnsi="Helv" w:cs="Helv"/>
          <w:color w:val="4F81BD" w:themeColor="accent1"/>
          <w:sz w:val="20"/>
          <w:szCs w:val="20"/>
        </w:rPr>
        <w:t xml:space="preserve"> doivent s'adapter pour être accessibles, durables et </w:t>
      </w:r>
      <w:r w:rsidR="009542A5" w:rsidRPr="001706EA">
        <w:rPr>
          <w:rFonts w:ascii="Helv" w:hAnsi="Helv" w:cs="Helv"/>
          <w:color w:val="4F81BD" w:themeColor="accent1"/>
          <w:sz w:val="20"/>
          <w:szCs w:val="20"/>
        </w:rPr>
        <w:t>en adéquation avec les no</w:t>
      </w:r>
      <w:r w:rsidRPr="001706EA">
        <w:rPr>
          <w:rFonts w:ascii="Helv" w:hAnsi="Helv" w:cs="Helv"/>
          <w:color w:val="4F81BD" w:themeColor="accent1"/>
          <w:sz w:val="20"/>
          <w:szCs w:val="20"/>
        </w:rPr>
        <w:t>uveaux modes de vie</w:t>
      </w:r>
      <w:r w:rsidR="00C804E0" w:rsidRPr="001706EA">
        <w:rPr>
          <w:rFonts w:ascii="Helv" w:hAnsi="Helv" w:cs="Helv"/>
          <w:color w:val="4F81BD" w:themeColor="accent1"/>
          <w:sz w:val="20"/>
          <w:szCs w:val="20"/>
        </w:rPr>
        <w:t xml:space="preserve"> </w:t>
      </w:r>
      <w:r w:rsidRPr="001706EA">
        <w:rPr>
          <w:rFonts w:ascii="Helv" w:hAnsi="Helv" w:cs="Helv"/>
          <w:color w:val="4F81BD" w:themeColor="accent1"/>
          <w:sz w:val="20"/>
          <w:szCs w:val="20"/>
        </w:rPr>
        <w:t>?</w:t>
      </w:r>
      <w:r w:rsidR="008D530A" w:rsidRPr="001706EA">
        <w:rPr>
          <w:rFonts w:ascii="Helv" w:hAnsi="Helv" w:cs="Helv"/>
          <w:color w:val="4F81BD" w:themeColor="accent1"/>
          <w:sz w:val="20"/>
          <w:szCs w:val="20"/>
        </w:rPr>
        <w:t xml:space="preserve"> Qu</w:t>
      </w:r>
      <w:r w:rsidR="00F764E3" w:rsidRPr="001706EA">
        <w:rPr>
          <w:rFonts w:ascii="Helv" w:hAnsi="Helv" w:cs="Helv"/>
          <w:color w:val="4F81BD" w:themeColor="accent1"/>
          <w:sz w:val="20"/>
          <w:szCs w:val="20"/>
        </w:rPr>
        <w:t>elles nouvelles réponses à apporter pour le</w:t>
      </w:r>
      <w:r w:rsidR="008D530A" w:rsidRPr="001706EA">
        <w:rPr>
          <w:rFonts w:ascii="Helv" w:hAnsi="Helv" w:cs="Helv"/>
          <w:color w:val="4F81BD" w:themeColor="accent1"/>
          <w:sz w:val="20"/>
          <w:szCs w:val="20"/>
        </w:rPr>
        <w:t xml:space="preserve"> logement social ?</w:t>
      </w:r>
      <w:r w:rsidRPr="001706EA">
        <w:rPr>
          <w:rFonts w:ascii="Helv" w:hAnsi="Helv" w:cs="Helv"/>
          <w:color w:val="4F81BD" w:themeColor="accent1"/>
          <w:sz w:val="20"/>
          <w:szCs w:val="20"/>
        </w:rPr>
        <w:t xml:space="preserve"> </w:t>
      </w:r>
    </w:p>
    <w:p w:rsidR="00581ED0" w:rsidRPr="001706EA" w:rsidRDefault="00581ED0" w:rsidP="00BE4D3D">
      <w:pPr>
        <w:autoSpaceDE w:val="0"/>
        <w:autoSpaceDN w:val="0"/>
        <w:adjustRightInd w:val="0"/>
        <w:spacing w:after="0" w:line="240" w:lineRule="auto"/>
        <w:jc w:val="both"/>
        <w:rPr>
          <w:rFonts w:ascii="Helv" w:hAnsi="Helv" w:cs="Helv"/>
          <w:color w:val="4F81BD" w:themeColor="accent1"/>
          <w:sz w:val="20"/>
          <w:szCs w:val="20"/>
        </w:rPr>
      </w:pPr>
    </w:p>
    <w:p w:rsidR="00CE02F8" w:rsidRPr="001706EA" w:rsidRDefault="00CE02F8" w:rsidP="00BE4D3D">
      <w:pPr>
        <w:autoSpaceDE w:val="0"/>
        <w:autoSpaceDN w:val="0"/>
        <w:adjustRightInd w:val="0"/>
        <w:spacing w:after="0" w:line="240" w:lineRule="auto"/>
        <w:jc w:val="both"/>
        <w:rPr>
          <w:rFonts w:ascii="Helv" w:hAnsi="Helv" w:cs="Helv"/>
          <w:color w:val="4F81BD" w:themeColor="accent1"/>
          <w:sz w:val="20"/>
          <w:szCs w:val="20"/>
        </w:rPr>
      </w:pPr>
      <w:r w:rsidRPr="001706EA">
        <w:rPr>
          <w:rFonts w:ascii="Helv" w:hAnsi="Helv" w:cs="Helv"/>
          <w:color w:val="4F81BD" w:themeColor="accent1"/>
          <w:sz w:val="20"/>
          <w:szCs w:val="20"/>
        </w:rPr>
        <w:t>La seconde partie se</w:t>
      </w:r>
      <w:r w:rsidR="00581ED0" w:rsidRPr="001706EA">
        <w:rPr>
          <w:rFonts w:ascii="Helv" w:hAnsi="Helv" w:cs="Helv"/>
          <w:color w:val="4F81BD" w:themeColor="accent1"/>
          <w:sz w:val="20"/>
          <w:szCs w:val="20"/>
        </w:rPr>
        <w:t xml:space="preserve">ra consacrée à la remise du prix </w:t>
      </w:r>
      <w:proofErr w:type="spellStart"/>
      <w:r w:rsidR="00581ED0" w:rsidRPr="001706EA">
        <w:rPr>
          <w:rFonts w:ascii="Helv" w:hAnsi="Helv" w:cs="Helv"/>
          <w:color w:val="4F81BD" w:themeColor="accent1"/>
          <w:sz w:val="20"/>
          <w:szCs w:val="20"/>
        </w:rPr>
        <w:t>Housing</w:t>
      </w:r>
      <w:proofErr w:type="spellEnd"/>
      <w:r w:rsidR="00581ED0" w:rsidRPr="001706EA">
        <w:rPr>
          <w:rFonts w:ascii="Helv" w:hAnsi="Helv" w:cs="Helv"/>
          <w:color w:val="4F81BD" w:themeColor="accent1"/>
          <w:sz w:val="20"/>
          <w:szCs w:val="20"/>
        </w:rPr>
        <w:t xml:space="preserve"> Europe du « </w:t>
      </w:r>
      <w:r w:rsidR="009542A5" w:rsidRPr="001706EA">
        <w:rPr>
          <w:rFonts w:ascii="Helv" w:hAnsi="Helv" w:cs="Helv"/>
          <w:color w:val="4F81BD" w:themeColor="accent1"/>
          <w:sz w:val="20"/>
          <w:szCs w:val="20"/>
        </w:rPr>
        <w:t xml:space="preserve">logement social de </w:t>
      </w:r>
      <w:r w:rsidR="00581ED0" w:rsidRPr="001706EA">
        <w:rPr>
          <w:rFonts w:ascii="Helv" w:hAnsi="Helv" w:cs="Helv"/>
          <w:color w:val="4F81BD" w:themeColor="accent1"/>
          <w:sz w:val="20"/>
          <w:szCs w:val="20"/>
        </w:rPr>
        <w:t xml:space="preserve">la ville </w:t>
      </w:r>
      <w:r w:rsidR="009542A5" w:rsidRPr="001706EA">
        <w:rPr>
          <w:rFonts w:ascii="Helv" w:hAnsi="Helv" w:cs="Helv"/>
          <w:color w:val="4F81BD" w:themeColor="accent1"/>
          <w:sz w:val="20"/>
          <w:szCs w:val="20"/>
        </w:rPr>
        <w:t>demain</w:t>
      </w:r>
      <w:r w:rsidR="00581ED0" w:rsidRPr="001706EA">
        <w:rPr>
          <w:rFonts w:ascii="Helv" w:hAnsi="Helv" w:cs="Helv"/>
          <w:color w:val="4F81BD" w:themeColor="accent1"/>
          <w:sz w:val="20"/>
          <w:szCs w:val="20"/>
        </w:rPr>
        <w:t> »</w:t>
      </w:r>
      <w:r w:rsidR="009542A5" w:rsidRPr="001706EA">
        <w:rPr>
          <w:rFonts w:ascii="Helv" w:hAnsi="Helv" w:cs="Helv"/>
          <w:color w:val="4F81BD" w:themeColor="accent1"/>
          <w:sz w:val="20"/>
          <w:szCs w:val="20"/>
        </w:rPr>
        <w:t xml:space="preserve">. </w:t>
      </w:r>
    </w:p>
    <w:p w:rsidR="00CE02F8" w:rsidRPr="001706EA" w:rsidRDefault="00CE02F8" w:rsidP="00FD5531">
      <w:pPr>
        <w:autoSpaceDE w:val="0"/>
        <w:autoSpaceDN w:val="0"/>
        <w:adjustRightInd w:val="0"/>
        <w:spacing w:after="0" w:line="240" w:lineRule="auto"/>
        <w:rPr>
          <w:rFonts w:ascii="Helvetica" w:hAnsi="Helvetica" w:cs="Helv"/>
          <w:color w:val="4F81BD" w:themeColor="accent1"/>
          <w:sz w:val="20"/>
          <w:szCs w:val="20"/>
        </w:rPr>
      </w:pPr>
    </w:p>
    <w:p w:rsidR="00581ED0" w:rsidRPr="001706EA" w:rsidRDefault="00581ED0" w:rsidP="00FD5531">
      <w:pPr>
        <w:autoSpaceDE w:val="0"/>
        <w:autoSpaceDN w:val="0"/>
        <w:adjustRightInd w:val="0"/>
        <w:spacing w:after="0" w:line="240" w:lineRule="auto"/>
        <w:rPr>
          <w:rFonts w:ascii="Helvetica" w:hAnsi="Helvetica" w:cs="Helv"/>
          <w:b/>
          <w:color w:val="4F81BD" w:themeColor="accent1"/>
          <w:sz w:val="20"/>
          <w:szCs w:val="20"/>
        </w:rPr>
      </w:pPr>
      <w:r w:rsidRPr="001706EA">
        <w:rPr>
          <w:rFonts w:ascii="Helvetica" w:hAnsi="Helvetica" w:cs="Helv"/>
          <w:b/>
          <w:color w:val="4F81BD" w:themeColor="accent1"/>
          <w:sz w:val="20"/>
          <w:szCs w:val="20"/>
        </w:rPr>
        <w:t>Programmes et intervenants pressentis</w:t>
      </w:r>
      <w:r w:rsidR="00FF23D0" w:rsidRPr="001706EA">
        <w:rPr>
          <w:rFonts w:ascii="Helvetica" w:hAnsi="Helvetica" w:cs="Helv"/>
          <w:b/>
          <w:color w:val="4F81BD" w:themeColor="accent1"/>
          <w:sz w:val="20"/>
          <w:szCs w:val="20"/>
        </w:rPr>
        <w:t xml:space="preserve"> (</w:t>
      </w:r>
      <w:proofErr w:type="spellStart"/>
      <w:r w:rsidR="00FF23D0" w:rsidRPr="001706EA">
        <w:rPr>
          <w:rFonts w:ascii="Helvetica" w:hAnsi="Helvetica" w:cs="Helv"/>
          <w:b/>
          <w:color w:val="4F81BD" w:themeColor="accent1"/>
          <w:sz w:val="20"/>
          <w:szCs w:val="20"/>
        </w:rPr>
        <w:t>drfat</w:t>
      </w:r>
      <w:proofErr w:type="spellEnd"/>
      <w:r w:rsidR="00FF23D0" w:rsidRPr="001706EA">
        <w:rPr>
          <w:rFonts w:ascii="Helvetica" w:hAnsi="Helvetica" w:cs="Helv"/>
          <w:b/>
          <w:color w:val="4F81BD" w:themeColor="accent1"/>
          <w:sz w:val="20"/>
          <w:szCs w:val="20"/>
        </w:rPr>
        <w:t xml:space="preserve"> v0)</w:t>
      </w:r>
    </w:p>
    <w:p w:rsidR="00581ED0" w:rsidRPr="001706EA" w:rsidRDefault="00581ED0" w:rsidP="00FD5531">
      <w:pPr>
        <w:autoSpaceDE w:val="0"/>
        <w:autoSpaceDN w:val="0"/>
        <w:adjustRightInd w:val="0"/>
        <w:spacing w:after="0" w:line="240" w:lineRule="auto"/>
        <w:rPr>
          <w:rFonts w:ascii="Helvetica" w:hAnsi="Helvetica" w:cs="Helv"/>
          <w:color w:val="4F81BD" w:themeColor="accent1"/>
          <w:sz w:val="20"/>
          <w:szCs w:val="20"/>
        </w:rPr>
      </w:pPr>
    </w:p>
    <w:p w:rsidR="00ED3F22" w:rsidRPr="001706EA" w:rsidRDefault="00ED3F22" w:rsidP="00FD5531">
      <w:pPr>
        <w:autoSpaceDE w:val="0"/>
        <w:autoSpaceDN w:val="0"/>
        <w:adjustRightInd w:val="0"/>
        <w:spacing w:after="0" w:line="240" w:lineRule="auto"/>
        <w:rPr>
          <w:rFonts w:ascii="Helvetica" w:hAnsi="Helvetica" w:cs="Helv"/>
          <w:b/>
          <w:color w:val="4F81BD" w:themeColor="accent1"/>
          <w:sz w:val="20"/>
          <w:szCs w:val="20"/>
        </w:rPr>
      </w:pPr>
      <w:r w:rsidRPr="001706EA">
        <w:rPr>
          <w:rFonts w:ascii="Helvetica" w:hAnsi="Helvetica" w:cs="Helv"/>
          <w:b/>
          <w:color w:val="4F81BD" w:themeColor="accent1"/>
          <w:sz w:val="20"/>
          <w:szCs w:val="20"/>
        </w:rPr>
        <w:t xml:space="preserve">9.15 : </w:t>
      </w:r>
      <w:r w:rsidRPr="001706EA">
        <w:rPr>
          <w:rFonts w:ascii="Helvetica" w:hAnsi="Helvetica" w:cs="Helv"/>
          <w:b/>
          <w:color w:val="4F81BD" w:themeColor="accent1"/>
          <w:sz w:val="32"/>
          <w:szCs w:val="32"/>
        </w:rPr>
        <w:t>Accueil</w:t>
      </w:r>
    </w:p>
    <w:p w:rsidR="00ED3F22" w:rsidRPr="001706EA" w:rsidRDefault="00ED3F22" w:rsidP="00ED3F22">
      <w:pPr>
        <w:autoSpaceDE w:val="0"/>
        <w:autoSpaceDN w:val="0"/>
        <w:adjustRightInd w:val="0"/>
        <w:spacing w:after="0" w:line="240" w:lineRule="auto"/>
        <w:ind w:left="708"/>
        <w:rPr>
          <w:rFonts w:ascii="Helvetica" w:hAnsi="Helvetica" w:cs="Helv"/>
          <w:color w:val="4F81BD" w:themeColor="accent1"/>
          <w:sz w:val="20"/>
          <w:szCs w:val="20"/>
        </w:rPr>
      </w:pPr>
      <w:r w:rsidRPr="001706EA">
        <w:rPr>
          <w:rFonts w:ascii="Helvetica" w:hAnsi="Helvetica" w:cs="Helv"/>
          <w:color w:val="4F81BD" w:themeColor="accent1"/>
          <w:sz w:val="20"/>
          <w:szCs w:val="20"/>
        </w:rPr>
        <w:t xml:space="preserve">Kurt </w:t>
      </w:r>
      <w:proofErr w:type="spellStart"/>
      <w:r w:rsidRPr="001706EA">
        <w:rPr>
          <w:rFonts w:ascii="Helvetica" w:hAnsi="Helvetica" w:cs="Helv"/>
          <w:color w:val="4F81BD" w:themeColor="accent1"/>
          <w:sz w:val="20"/>
          <w:szCs w:val="20"/>
        </w:rPr>
        <w:t>Eliasson</w:t>
      </w:r>
      <w:proofErr w:type="spellEnd"/>
      <w:r w:rsidRPr="001706EA">
        <w:rPr>
          <w:rFonts w:ascii="Helvetica" w:hAnsi="Helvetica" w:cs="Helv"/>
          <w:color w:val="4F81BD" w:themeColor="accent1"/>
          <w:sz w:val="20"/>
          <w:szCs w:val="20"/>
        </w:rPr>
        <w:t>, Président du CECODHAS</w:t>
      </w:r>
    </w:p>
    <w:p w:rsidR="00ED3F22" w:rsidRPr="001706EA" w:rsidRDefault="00ED3F22" w:rsidP="00ED3F22">
      <w:pPr>
        <w:autoSpaceDE w:val="0"/>
        <w:autoSpaceDN w:val="0"/>
        <w:adjustRightInd w:val="0"/>
        <w:spacing w:after="0" w:line="240" w:lineRule="auto"/>
        <w:ind w:left="708"/>
        <w:rPr>
          <w:rFonts w:ascii="Helvetica" w:hAnsi="Helvetica" w:cs="Helv"/>
          <w:color w:val="4F81BD" w:themeColor="accent1"/>
          <w:sz w:val="20"/>
          <w:szCs w:val="20"/>
        </w:rPr>
      </w:pPr>
      <w:r w:rsidRPr="001706EA">
        <w:rPr>
          <w:rFonts w:ascii="Helvetica" w:hAnsi="Helvetica" w:cs="Helv"/>
          <w:color w:val="4F81BD" w:themeColor="accent1"/>
          <w:sz w:val="20"/>
          <w:szCs w:val="20"/>
        </w:rPr>
        <w:t>Jean-Louis Dumont, Président du CECODHAS</w:t>
      </w:r>
    </w:p>
    <w:p w:rsidR="00ED3F22" w:rsidRPr="001706EA" w:rsidRDefault="00ED3F22" w:rsidP="00ED3F22">
      <w:pPr>
        <w:autoSpaceDE w:val="0"/>
        <w:autoSpaceDN w:val="0"/>
        <w:adjustRightInd w:val="0"/>
        <w:spacing w:after="0" w:line="240" w:lineRule="auto"/>
        <w:ind w:left="708"/>
        <w:rPr>
          <w:rFonts w:ascii="Helvetica" w:hAnsi="Helvetica" w:cs="Helv"/>
          <w:color w:val="4F81BD" w:themeColor="accent1"/>
          <w:sz w:val="20"/>
          <w:szCs w:val="20"/>
        </w:rPr>
      </w:pPr>
    </w:p>
    <w:p w:rsidR="00CE02F8" w:rsidRPr="001706EA" w:rsidRDefault="009542A5" w:rsidP="00FE79A5">
      <w:pPr>
        <w:pStyle w:val="Sansinterligne"/>
        <w:rPr>
          <w:b/>
          <w:color w:val="4F81BD" w:themeColor="accent1"/>
          <w:sz w:val="22"/>
        </w:rPr>
      </w:pPr>
      <w:r w:rsidRPr="001706EA">
        <w:rPr>
          <w:b/>
          <w:color w:val="4F81BD" w:themeColor="accent1"/>
          <w:sz w:val="22"/>
        </w:rPr>
        <w:t xml:space="preserve">9.30 : </w:t>
      </w:r>
      <w:r w:rsidR="00CE02F8" w:rsidRPr="001706EA">
        <w:rPr>
          <w:b/>
          <w:color w:val="4F81BD" w:themeColor="accent1"/>
          <w:sz w:val="32"/>
          <w:szCs w:val="32"/>
        </w:rPr>
        <w:t>Ouverture de la Conférence</w:t>
      </w:r>
      <w:r w:rsidR="00CE02F8" w:rsidRPr="001706EA">
        <w:rPr>
          <w:b/>
          <w:color w:val="4F81BD" w:themeColor="accent1"/>
          <w:sz w:val="22"/>
        </w:rPr>
        <w:t xml:space="preserve"> </w:t>
      </w:r>
    </w:p>
    <w:p w:rsidR="00CE02F8" w:rsidRPr="001706EA" w:rsidRDefault="00581ED0" w:rsidP="00ED3F22">
      <w:pPr>
        <w:pStyle w:val="Sansinterligne"/>
        <w:ind w:left="708"/>
        <w:rPr>
          <w:color w:val="4F81BD" w:themeColor="accent1"/>
          <w:sz w:val="22"/>
        </w:rPr>
      </w:pPr>
      <w:r w:rsidRPr="001706EA">
        <w:rPr>
          <w:color w:val="4F81BD" w:themeColor="accent1"/>
          <w:sz w:val="22"/>
        </w:rPr>
        <w:t xml:space="preserve">Cécile </w:t>
      </w:r>
      <w:proofErr w:type="spellStart"/>
      <w:r w:rsidRPr="001706EA">
        <w:rPr>
          <w:color w:val="4F81BD" w:themeColor="accent1"/>
          <w:sz w:val="22"/>
        </w:rPr>
        <w:t>Duflot</w:t>
      </w:r>
      <w:proofErr w:type="spellEnd"/>
      <w:r w:rsidRPr="001706EA">
        <w:rPr>
          <w:color w:val="4F81BD" w:themeColor="accent1"/>
          <w:sz w:val="22"/>
        </w:rPr>
        <w:t xml:space="preserve">, </w:t>
      </w:r>
      <w:r w:rsidR="000E3371" w:rsidRPr="001706EA">
        <w:rPr>
          <w:color w:val="4F81BD" w:themeColor="accent1"/>
          <w:sz w:val="22"/>
        </w:rPr>
        <w:t>Ministre de l’Egalité des territoires et du Logement</w:t>
      </w:r>
    </w:p>
    <w:p w:rsidR="00CE02F8" w:rsidRPr="001706EA" w:rsidRDefault="00CE02F8" w:rsidP="00FE79A5">
      <w:pPr>
        <w:pStyle w:val="Sansinterligne"/>
        <w:rPr>
          <w:color w:val="4F81BD" w:themeColor="accent1"/>
          <w:sz w:val="22"/>
        </w:rPr>
      </w:pPr>
    </w:p>
    <w:p w:rsidR="001706EA" w:rsidRDefault="00FD5531" w:rsidP="00FE79A5">
      <w:pPr>
        <w:pStyle w:val="Sansinterligne"/>
        <w:rPr>
          <w:b/>
          <w:color w:val="4F81BD" w:themeColor="accent1"/>
          <w:sz w:val="22"/>
        </w:rPr>
      </w:pPr>
      <w:r w:rsidRPr="001706EA">
        <w:rPr>
          <w:b/>
          <w:color w:val="4F81BD" w:themeColor="accent1"/>
          <w:sz w:val="22"/>
        </w:rPr>
        <w:t>10</w:t>
      </w:r>
      <w:r w:rsidR="009542A5" w:rsidRPr="001706EA">
        <w:rPr>
          <w:b/>
          <w:color w:val="4F81BD" w:themeColor="accent1"/>
          <w:sz w:val="22"/>
        </w:rPr>
        <w:t>.00</w:t>
      </w:r>
      <w:r w:rsidR="001706EA">
        <w:rPr>
          <w:b/>
          <w:color w:val="4F81BD" w:themeColor="accent1"/>
          <w:sz w:val="22"/>
        </w:rPr>
        <w:t xml:space="preserve">-13.00 </w:t>
      </w:r>
    </w:p>
    <w:p w:rsidR="00CE02F8" w:rsidRPr="001706EA" w:rsidRDefault="001706EA" w:rsidP="00FE79A5">
      <w:pPr>
        <w:pStyle w:val="Sansinterligne"/>
        <w:rPr>
          <w:b/>
          <w:color w:val="4F81BD" w:themeColor="accent1"/>
          <w:sz w:val="22"/>
        </w:rPr>
      </w:pPr>
      <w:r w:rsidRPr="001706EA">
        <w:rPr>
          <w:b/>
          <w:color w:val="4F81BD" w:themeColor="accent1"/>
          <w:sz w:val="32"/>
          <w:szCs w:val="32"/>
        </w:rPr>
        <w:t>L</w:t>
      </w:r>
      <w:r>
        <w:rPr>
          <w:b/>
          <w:color w:val="4F81BD" w:themeColor="accent1"/>
          <w:sz w:val="32"/>
          <w:szCs w:val="32"/>
        </w:rPr>
        <w:t>a</w:t>
      </w:r>
      <w:r w:rsidR="009E4533" w:rsidRPr="001706EA">
        <w:rPr>
          <w:b/>
          <w:color w:val="4F81BD" w:themeColor="accent1"/>
          <w:sz w:val="32"/>
        </w:rPr>
        <w:t xml:space="preserve"> ville de demain pour tous</w:t>
      </w:r>
      <w:r>
        <w:rPr>
          <w:b/>
          <w:color w:val="4F81BD" w:themeColor="accent1"/>
          <w:sz w:val="32"/>
        </w:rPr>
        <w:t> : quels défis ?</w:t>
      </w:r>
    </w:p>
    <w:p w:rsidR="00BE4D3D" w:rsidRPr="001706EA" w:rsidRDefault="00BE4D3D" w:rsidP="00BE4D3D">
      <w:pPr>
        <w:pStyle w:val="Sansinterligne"/>
        <w:ind w:left="708"/>
        <w:rPr>
          <w:color w:val="4F81BD" w:themeColor="accent1"/>
          <w:sz w:val="22"/>
        </w:rPr>
      </w:pPr>
    </w:p>
    <w:p w:rsidR="000E3371" w:rsidRPr="001706EA" w:rsidRDefault="000E3371" w:rsidP="00BE4D3D">
      <w:pPr>
        <w:pStyle w:val="Sansinterligne"/>
        <w:rPr>
          <w:color w:val="4F81BD" w:themeColor="accent1"/>
          <w:sz w:val="22"/>
        </w:rPr>
      </w:pPr>
      <w:r w:rsidRPr="001706EA">
        <w:rPr>
          <w:color w:val="4F81BD" w:themeColor="accent1"/>
          <w:sz w:val="22"/>
        </w:rPr>
        <w:t>Rapport introductif</w:t>
      </w:r>
    </w:p>
    <w:p w:rsidR="00FE79A5" w:rsidRPr="001706EA" w:rsidRDefault="003E4431" w:rsidP="003E4431">
      <w:pPr>
        <w:pStyle w:val="Sansinterligne"/>
        <w:ind w:left="708"/>
        <w:rPr>
          <w:color w:val="4F81BD" w:themeColor="accent1"/>
          <w:sz w:val="22"/>
        </w:rPr>
      </w:pPr>
      <w:r w:rsidRPr="001706EA">
        <w:rPr>
          <w:color w:val="4F81BD" w:themeColor="accent1"/>
          <w:sz w:val="22"/>
        </w:rPr>
        <w:t>Pierre Calame, Fondation Lé</w:t>
      </w:r>
      <w:r w:rsidR="00CE02F8" w:rsidRPr="001706EA">
        <w:rPr>
          <w:color w:val="4F81BD" w:themeColor="accent1"/>
          <w:sz w:val="22"/>
        </w:rPr>
        <w:t>opold Mayer</w:t>
      </w:r>
    </w:p>
    <w:p w:rsidR="00FE79A5" w:rsidRPr="001706EA" w:rsidRDefault="00FE79A5" w:rsidP="00BE4D3D">
      <w:pPr>
        <w:pStyle w:val="Sansinterligne"/>
        <w:ind w:left="708"/>
        <w:rPr>
          <w:color w:val="4F81BD" w:themeColor="accent1"/>
          <w:sz w:val="22"/>
        </w:rPr>
      </w:pPr>
    </w:p>
    <w:p w:rsidR="00FE79A5" w:rsidRPr="001706EA" w:rsidRDefault="00FE79A5" w:rsidP="000E3371">
      <w:pPr>
        <w:pStyle w:val="Sansinterligne"/>
        <w:rPr>
          <w:color w:val="4F81BD" w:themeColor="accent1"/>
          <w:sz w:val="22"/>
        </w:rPr>
      </w:pPr>
      <w:r w:rsidRPr="001706EA">
        <w:rPr>
          <w:color w:val="4F81BD" w:themeColor="accent1"/>
          <w:sz w:val="22"/>
        </w:rPr>
        <w:t>A quel</w:t>
      </w:r>
      <w:r w:rsidR="000E3371" w:rsidRPr="001706EA">
        <w:rPr>
          <w:color w:val="4F81BD" w:themeColor="accent1"/>
          <w:sz w:val="22"/>
        </w:rPr>
        <w:t>s</w:t>
      </w:r>
      <w:r w:rsidRPr="001706EA">
        <w:rPr>
          <w:color w:val="4F81BD" w:themeColor="accent1"/>
          <w:sz w:val="22"/>
        </w:rPr>
        <w:t xml:space="preserve"> défi</w:t>
      </w:r>
      <w:r w:rsidR="000E3371" w:rsidRPr="001706EA">
        <w:rPr>
          <w:color w:val="4F81BD" w:themeColor="accent1"/>
          <w:sz w:val="22"/>
        </w:rPr>
        <w:t>s</w:t>
      </w:r>
      <w:r w:rsidR="003E4431" w:rsidRPr="001706EA">
        <w:rPr>
          <w:color w:val="4F81BD" w:themeColor="accent1"/>
          <w:sz w:val="22"/>
        </w:rPr>
        <w:t xml:space="preserve"> la</w:t>
      </w:r>
      <w:r w:rsidRPr="001706EA">
        <w:rPr>
          <w:color w:val="4F81BD" w:themeColor="accent1"/>
          <w:sz w:val="22"/>
        </w:rPr>
        <w:t xml:space="preserve"> vi</w:t>
      </w:r>
      <w:r w:rsidR="00F764E3" w:rsidRPr="001706EA">
        <w:rPr>
          <w:color w:val="4F81BD" w:themeColor="accent1"/>
          <w:sz w:val="22"/>
        </w:rPr>
        <w:t>lle de demain devra</w:t>
      </w:r>
      <w:r w:rsidRPr="001706EA">
        <w:rPr>
          <w:color w:val="4F81BD" w:themeColor="accent1"/>
          <w:sz w:val="22"/>
        </w:rPr>
        <w:t xml:space="preserve"> faire face</w:t>
      </w:r>
      <w:r w:rsidR="003E4431" w:rsidRPr="001706EA">
        <w:rPr>
          <w:color w:val="4F81BD" w:themeColor="accent1"/>
          <w:sz w:val="22"/>
        </w:rPr>
        <w:t xml:space="preserve"> pour être accessible à tous</w:t>
      </w:r>
      <w:r w:rsidRPr="001706EA">
        <w:rPr>
          <w:color w:val="4F81BD" w:themeColor="accent1"/>
          <w:sz w:val="22"/>
        </w:rPr>
        <w:t> ?</w:t>
      </w:r>
    </w:p>
    <w:p w:rsidR="00FE79A5" w:rsidRPr="001706EA" w:rsidRDefault="00FE79A5" w:rsidP="00BE4D3D">
      <w:pPr>
        <w:pStyle w:val="Sansinterligne"/>
        <w:ind w:left="708"/>
        <w:rPr>
          <w:color w:val="4F81BD" w:themeColor="accent1"/>
          <w:sz w:val="22"/>
        </w:rPr>
      </w:pPr>
    </w:p>
    <w:p w:rsidR="003E4431" w:rsidRPr="001706EA" w:rsidRDefault="003E4431" w:rsidP="003E4431">
      <w:pPr>
        <w:pStyle w:val="Sansinterligne"/>
        <w:ind w:left="708"/>
        <w:rPr>
          <w:b/>
          <w:color w:val="4F81BD" w:themeColor="accent1"/>
          <w:sz w:val="22"/>
        </w:rPr>
      </w:pPr>
      <w:r w:rsidRPr="001706EA">
        <w:rPr>
          <w:b/>
          <w:color w:val="4F81BD" w:themeColor="accent1"/>
          <w:sz w:val="22"/>
        </w:rPr>
        <w:t>Densification :</w:t>
      </w:r>
      <w:r w:rsidR="00C01074" w:rsidRPr="001706EA">
        <w:rPr>
          <w:b/>
          <w:color w:val="4F81BD" w:themeColor="accent1"/>
          <w:sz w:val="22"/>
        </w:rPr>
        <w:t xml:space="preserve"> ressource foncière, </w:t>
      </w:r>
      <w:r w:rsidRPr="001706EA">
        <w:rPr>
          <w:b/>
          <w:color w:val="4F81BD" w:themeColor="accent1"/>
          <w:sz w:val="22"/>
        </w:rPr>
        <w:t>lutte contre l’étalement urbain</w:t>
      </w:r>
    </w:p>
    <w:p w:rsidR="003E4431" w:rsidRPr="001706EA" w:rsidRDefault="003E4431" w:rsidP="003E4431">
      <w:pPr>
        <w:pStyle w:val="Sansinterligne"/>
        <w:ind w:left="708"/>
        <w:rPr>
          <w:b/>
          <w:color w:val="4F81BD" w:themeColor="accent1"/>
          <w:sz w:val="22"/>
        </w:rPr>
      </w:pPr>
      <w:r w:rsidRPr="001706EA">
        <w:rPr>
          <w:color w:val="4F81BD" w:themeColor="accent1"/>
          <w:sz w:val="22"/>
        </w:rPr>
        <w:t>Vitoria-</w:t>
      </w:r>
      <w:proofErr w:type="spellStart"/>
      <w:r w:rsidRPr="001706EA">
        <w:rPr>
          <w:color w:val="4F81BD" w:themeColor="accent1"/>
          <w:sz w:val="22"/>
        </w:rPr>
        <w:t>Gasteiz</w:t>
      </w:r>
      <w:proofErr w:type="spellEnd"/>
      <w:r w:rsidRPr="001706EA">
        <w:rPr>
          <w:color w:val="4F81BD" w:themeColor="accent1"/>
          <w:sz w:val="22"/>
        </w:rPr>
        <w:t>, Pays Basque, Espagne</w:t>
      </w:r>
    </w:p>
    <w:p w:rsidR="003E4431" w:rsidRPr="001706EA" w:rsidRDefault="003E4431" w:rsidP="00BE4D3D">
      <w:pPr>
        <w:pStyle w:val="Sansinterligne"/>
        <w:ind w:left="708"/>
        <w:rPr>
          <w:b/>
          <w:color w:val="4F81BD" w:themeColor="accent1"/>
          <w:sz w:val="22"/>
        </w:rPr>
      </w:pPr>
    </w:p>
    <w:p w:rsidR="002D6E59" w:rsidRPr="001706EA" w:rsidRDefault="003E4431" w:rsidP="00BE4D3D">
      <w:pPr>
        <w:pStyle w:val="Sansinterligne"/>
        <w:ind w:left="708"/>
        <w:rPr>
          <w:b/>
          <w:color w:val="4F81BD" w:themeColor="accent1"/>
          <w:sz w:val="22"/>
        </w:rPr>
      </w:pPr>
      <w:r w:rsidRPr="001706EA">
        <w:rPr>
          <w:b/>
          <w:color w:val="4F81BD" w:themeColor="accent1"/>
          <w:sz w:val="22"/>
        </w:rPr>
        <w:t xml:space="preserve">Energie : </w:t>
      </w:r>
      <w:r w:rsidR="002D6E59" w:rsidRPr="001706EA">
        <w:rPr>
          <w:b/>
          <w:color w:val="4F81BD" w:themeColor="accent1"/>
          <w:sz w:val="22"/>
        </w:rPr>
        <w:t>empreinte carbone nulle</w:t>
      </w:r>
      <w:r w:rsidR="00C01074" w:rsidRPr="001706EA">
        <w:rPr>
          <w:b/>
          <w:color w:val="4F81BD" w:themeColor="accent1"/>
          <w:sz w:val="22"/>
        </w:rPr>
        <w:t xml:space="preserve">, </w:t>
      </w:r>
      <w:r w:rsidRPr="001706EA">
        <w:rPr>
          <w:b/>
          <w:color w:val="4F81BD" w:themeColor="accent1"/>
          <w:sz w:val="22"/>
        </w:rPr>
        <w:t>lutte contre la précarité énergétique</w:t>
      </w:r>
    </w:p>
    <w:p w:rsidR="002D6E59" w:rsidRPr="001706EA" w:rsidRDefault="002D6E59" w:rsidP="00BE4D3D">
      <w:pPr>
        <w:pStyle w:val="Sansinterligne"/>
        <w:ind w:left="708"/>
        <w:rPr>
          <w:color w:val="4F81BD" w:themeColor="accent1"/>
          <w:sz w:val="22"/>
        </w:rPr>
      </w:pPr>
      <w:r w:rsidRPr="001706EA">
        <w:rPr>
          <w:color w:val="4F81BD" w:themeColor="accent1"/>
          <w:sz w:val="22"/>
        </w:rPr>
        <w:t xml:space="preserve">Ville de </w:t>
      </w:r>
      <w:proofErr w:type="spellStart"/>
      <w:r w:rsidRPr="001706EA">
        <w:rPr>
          <w:color w:val="4F81BD" w:themeColor="accent1"/>
          <w:sz w:val="22"/>
        </w:rPr>
        <w:t>Conventry</w:t>
      </w:r>
      <w:proofErr w:type="spellEnd"/>
      <w:r w:rsidRPr="001706EA">
        <w:rPr>
          <w:color w:val="4F81BD" w:themeColor="accent1"/>
          <w:sz w:val="22"/>
        </w:rPr>
        <w:t>, UK</w:t>
      </w:r>
    </w:p>
    <w:p w:rsidR="006E2C01" w:rsidRPr="001706EA" w:rsidRDefault="006E2C01" w:rsidP="00BE4D3D">
      <w:pPr>
        <w:pStyle w:val="Sansinterligne"/>
        <w:ind w:left="708"/>
        <w:rPr>
          <w:color w:val="4F81BD" w:themeColor="accent1"/>
          <w:sz w:val="22"/>
        </w:rPr>
      </w:pPr>
    </w:p>
    <w:p w:rsidR="003E4431" w:rsidRPr="001706EA" w:rsidRDefault="008D530A" w:rsidP="003E4431">
      <w:pPr>
        <w:pStyle w:val="Sansinterligne"/>
        <w:ind w:left="708"/>
        <w:rPr>
          <w:b/>
          <w:color w:val="4F81BD" w:themeColor="accent1"/>
          <w:sz w:val="22"/>
        </w:rPr>
      </w:pPr>
      <w:r w:rsidRPr="001706EA">
        <w:rPr>
          <w:b/>
          <w:color w:val="4F81BD" w:themeColor="accent1"/>
          <w:sz w:val="22"/>
        </w:rPr>
        <w:t xml:space="preserve">Vivre ensemble : </w:t>
      </w:r>
      <w:r w:rsidR="003E4431" w:rsidRPr="001706EA">
        <w:rPr>
          <w:b/>
          <w:color w:val="4F81BD" w:themeColor="accent1"/>
          <w:sz w:val="22"/>
        </w:rPr>
        <w:t>modes de vie, nouveaux besoins, nouveaux services</w:t>
      </w:r>
      <w:r w:rsidR="00F764E3" w:rsidRPr="001706EA">
        <w:rPr>
          <w:b/>
          <w:color w:val="4F81BD" w:themeColor="accent1"/>
          <w:sz w:val="22"/>
        </w:rPr>
        <w:t>, nouvelles technologies</w:t>
      </w:r>
    </w:p>
    <w:p w:rsidR="003E4431" w:rsidRPr="001706EA" w:rsidRDefault="00C01074" w:rsidP="003E4431">
      <w:pPr>
        <w:pStyle w:val="Sansinterligne"/>
        <w:ind w:left="708"/>
        <w:rPr>
          <w:color w:val="4F81BD" w:themeColor="accent1"/>
          <w:sz w:val="22"/>
        </w:rPr>
      </w:pPr>
      <w:r w:rsidRPr="001706EA">
        <w:rPr>
          <w:color w:val="4F81BD" w:themeColor="accent1"/>
          <w:sz w:val="22"/>
        </w:rPr>
        <w:t>Ville à identifier</w:t>
      </w:r>
    </w:p>
    <w:p w:rsidR="00F764E3" w:rsidRPr="001706EA" w:rsidRDefault="00F764E3" w:rsidP="00BE4D3D">
      <w:pPr>
        <w:pStyle w:val="Sansinterligne"/>
        <w:ind w:left="708"/>
        <w:rPr>
          <w:b/>
          <w:color w:val="4F81BD" w:themeColor="accent1"/>
          <w:sz w:val="22"/>
        </w:rPr>
      </w:pPr>
    </w:p>
    <w:p w:rsidR="00FD5531" w:rsidRPr="001706EA" w:rsidRDefault="003E4431" w:rsidP="00BE4D3D">
      <w:pPr>
        <w:pStyle w:val="Sansinterligne"/>
        <w:ind w:left="708"/>
        <w:rPr>
          <w:b/>
          <w:color w:val="4F81BD" w:themeColor="accent1"/>
          <w:sz w:val="22"/>
        </w:rPr>
      </w:pPr>
      <w:r w:rsidRPr="001706EA">
        <w:rPr>
          <w:b/>
          <w:color w:val="4F81BD" w:themeColor="accent1"/>
          <w:sz w:val="22"/>
        </w:rPr>
        <w:t xml:space="preserve">Gouvernance : </w:t>
      </w:r>
      <w:r w:rsidR="00FD5531" w:rsidRPr="001706EA">
        <w:rPr>
          <w:b/>
          <w:color w:val="4F81BD" w:themeColor="accent1"/>
          <w:sz w:val="22"/>
        </w:rPr>
        <w:t>rôle des habitants</w:t>
      </w:r>
      <w:r w:rsidR="008D530A" w:rsidRPr="001706EA">
        <w:rPr>
          <w:b/>
          <w:color w:val="4F81BD" w:themeColor="accent1"/>
          <w:sz w:val="22"/>
        </w:rPr>
        <w:t xml:space="preserve"> dans la gestion de la ville</w:t>
      </w:r>
      <w:r w:rsidR="00FF23D0" w:rsidRPr="001706EA">
        <w:rPr>
          <w:b/>
          <w:color w:val="4F81BD" w:themeColor="accent1"/>
          <w:sz w:val="22"/>
        </w:rPr>
        <w:t xml:space="preserve"> et son développement</w:t>
      </w:r>
    </w:p>
    <w:p w:rsidR="00CD318D" w:rsidRPr="001706EA" w:rsidRDefault="00CD318D" w:rsidP="00BE4D3D">
      <w:pPr>
        <w:pStyle w:val="Sansinterligne"/>
        <w:ind w:left="708"/>
        <w:rPr>
          <w:color w:val="4F81BD" w:themeColor="accent1"/>
          <w:sz w:val="22"/>
        </w:rPr>
      </w:pPr>
      <w:proofErr w:type="spellStart"/>
      <w:r w:rsidRPr="001706EA">
        <w:rPr>
          <w:color w:val="4F81BD" w:themeColor="accent1"/>
          <w:sz w:val="22"/>
        </w:rPr>
        <w:t>Wikicity</w:t>
      </w:r>
      <w:proofErr w:type="spellEnd"/>
      <w:r w:rsidRPr="001706EA">
        <w:rPr>
          <w:color w:val="4F81BD" w:themeColor="accent1"/>
          <w:sz w:val="22"/>
        </w:rPr>
        <w:t>, Amsterdam 2040</w:t>
      </w:r>
    </w:p>
    <w:p w:rsidR="00CE02F8" w:rsidRPr="001706EA" w:rsidRDefault="00CE02F8" w:rsidP="008D530A">
      <w:pPr>
        <w:pStyle w:val="Sansinterligne"/>
        <w:rPr>
          <w:color w:val="4F81BD" w:themeColor="accent1"/>
          <w:sz w:val="22"/>
        </w:rPr>
      </w:pPr>
    </w:p>
    <w:p w:rsidR="00CE02F8" w:rsidRPr="001706EA" w:rsidRDefault="00FE79A5" w:rsidP="008D530A">
      <w:pPr>
        <w:pStyle w:val="Sansinterligne"/>
        <w:rPr>
          <w:b/>
          <w:color w:val="4F81BD" w:themeColor="accent1"/>
          <w:sz w:val="22"/>
        </w:rPr>
      </w:pPr>
      <w:r w:rsidRPr="001706EA">
        <w:rPr>
          <w:b/>
          <w:color w:val="4F81BD" w:themeColor="accent1"/>
          <w:sz w:val="22"/>
        </w:rPr>
        <w:t>T</w:t>
      </w:r>
      <w:r w:rsidR="00CE02F8" w:rsidRPr="001706EA">
        <w:rPr>
          <w:b/>
          <w:color w:val="4F81BD" w:themeColor="accent1"/>
          <w:sz w:val="22"/>
        </w:rPr>
        <w:t xml:space="preserve">able ronde </w:t>
      </w:r>
      <w:r w:rsidR="00FF23D0" w:rsidRPr="001706EA">
        <w:rPr>
          <w:b/>
          <w:color w:val="4F81BD" w:themeColor="accent1"/>
          <w:sz w:val="22"/>
        </w:rPr>
        <w:t xml:space="preserve">grands </w:t>
      </w:r>
      <w:r w:rsidR="00CE02F8" w:rsidRPr="001706EA">
        <w:rPr>
          <w:b/>
          <w:color w:val="4F81BD" w:themeColor="accent1"/>
          <w:sz w:val="22"/>
        </w:rPr>
        <w:t>témoin</w:t>
      </w:r>
      <w:r w:rsidR="00FF23D0" w:rsidRPr="001706EA">
        <w:rPr>
          <w:b/>
          <w:color w:val="4F81BD" w:themeColor="accent1"/>
          <w:sz w:val="22"/>
        </w:rPr>
        <w:t>s</w:t>
      </w:r>
      <w:r w:rsidR="00F33C7D" w:rsidRPr="001706EA">
        <w:rPr>
          <w:b/>
          <w:color w:val="4F81BD" w:themeColor="accent1"/>
          <w:sz w:val="22"/>
        </w:rPr>
        <w:t xml:space="preserve"> européens</w:t>
      </w:r>
      <w:r w:rsidR="00CE02F8" w:rsidRPr="001706EA">
        <w:rPr>
          <w:b/>
          <w:color w:val="4F81BD" w:themeColor="accent1"/>
          <w:sz w:val="22"/>
        </w:rPr>
        <w:t xml:space="preserve"> </w:t>
      </w:r>
    </w:p>
    <w:p w:rsidR="00CE02F8" w:rsidRPr="001706EA" w:rsidRDefault="00FF23D0" w:rsidP="00BE4D3D">
      <w:pPr>
        <w:pStyle w:val="Sansinterligne"/>
        <w:ind w:left="708"/>
        <w:rPr>
          <w:color w:val="4F81BD" w:themeColor="accent1"/>
          <w:sz w:val="22"/>
        </w:rPr>
      </w:pPr>
      <w:r w:rsidRPr="001706EA">
        <w:rPr>
          <w:color w:val="4F81BD" w:themeColor="accent1"/>
          <w:sz w:val="22"/>
        </w:rPr>
        <w:t>-</w:t>
      </w:r>
      <w:r w:rsidRPr="001706EA">
        <w:rPr>
          <w:color w:val="4F81BD" w:themeColor="accent1"/>
          <w:sz w:val="22"/>
        </w:rPr>
        <w:tab/>
        <w:t xml:space="preserve">Commission européenne, DG </w:t>
      </w:r>
      <w:proofErr w:type="spellStart"/>
      <w:r w:rsidRPr="001706EA">
        <w:rPr>
          <w:color w:val="4F81BD" w:themeColor="accent1"/>
          <w:sz w:val="22"/>
        </w:rPr>
        <w:t>Regio</w:t>
      </w:r>
      <w:proofErr w:type="spellEnd"/>
      <w:r w:rsidRPr="001706EA">
        <w:rPr>
          <w:color w:val="4F81BD" w:themeColor="accent1"/>
          <w:sz w:val="22"/>
        </w:rPr>
        <w:t> : le nouvel agenda urbain de l’UE</w:t>
      </w:r>
    </w:p>
    <w:p w:rsidR="00CE02F8" w:rsidRPr="001706EA" w:rsidRDefault="00CE02F8" w:rsidP="00BE4D3D">
      <w:pPr>
        <w:pStyle w:val="Sansinterligne"/>
        <w:ind w:left="708"/>
        <w:rPr>
          <w:color w:val="4F81BD" w:themeColor="accent1"/>
          <w:sz w:val="22"/>
        </w:rPr>
      </w:pPr>
      <w:r w:rsidRPr="001706EA">
        <w:rPr>
          <w:color w:val="4F81BD" w:themeColor="accent1"/>
          <w:sz w:val="22"/>
        </w:rPr>
        <w:t>-</w:t>
      </w:r>
      <w:r w:rsidR="002D6E59" w:rsidRPr="001706EA">
        <w:rPr>
          <w:color w:val="4F81BD" w:themeColor="accent1"/>
          <w:sz w:val="22"/>
        </w:rPr>
        <w:tab/>
      </w:r>
      <w:r w:rsidR="008D530A" w:rsidRPr="001706EA">
        <w:rPr>
          <w:color w:val="4F81BD" w:themeColor="accent1"/>
          <w:sz w:val="22"/>
        </w:rPr>
        <w:t>R</w:t>
      </w:r>
      <w:r w:rsidR="009542A5" w:rsidRPr="001706EA">
        <w:rPr>
          <w:color w:val="4F81BD" w:themeColor="accent1"/>
          <w:sz w:val="22"/>
        </w:rPr>
        <w:t>eprésentant</w:t>
      </w:r>
      <w:r w:rsidR="008D530A" w:rsidRPr="001706EA">
        <w:rPr>
          <w:color w:val="4F81BD" w:themeColor="accent1"/>
          <w:sz w:val="22"/>
        </w:rPr>
        <w:t>s</w:t>
      </w:r>
      <w:r w:rsidR="00FF23D0" w:rsidRPr="001706EA">
        <w:rPr>
          <w:color w:val="4F81BD" w:themeColor="accent1"/>
          <w:sz w:val="22"/>
        </w:rPr>
        <w:t xml:space="preserve"> d’</w:t>
      </w:r>
      <w:proofErr w:type="spellStart"/>
      <w:r w:rsidR="00FF23D0" w:rsidRPr="001706EA">
        <w:rPr>
          <w:color w:val="4F81BD" w:themeColor="accent1"/>
          <w:sz w:val="22"/>
        </w:rPr>
        <w:t>Housing</w:t>
      </w:r>
      <w:proofErr w:type="spellEnd"/>
      <w:r w:rsidR="00FF23D0" w:rsidRPr="001706EA">
        <w:rPr>
          <w:color w:val="4F81BD" w:themeColor="accent1"/>
          <w:sz w:val="22"/>
        </w:rPr>
        <w:t xml:space="preserve"> Europe</w:t>
      </w:r>
    </w:p>
    <w:p w:rsidR="00CE02F8" w:rsidRPr="001706EA" w:rsidRDefault="00CE02F8" w:rsidP="00BE4D3D">
      <w:pPr>
        <w:pStyle w:val="Sansinterligne"/>
        <w:ind w:left="708"/>
        <w:rPr>
          <w:color w:val="4F81BD" w:themeColor="accent1"/>
          <w:sz w:val="22"/>
        </w:rPr>
      </w:pPr>
      <w:r w:rsidRPr="001706EA">
        <w:rPr>
          <w:color w:val="4F81BD" w:themeColor="accent1"/>
          <w:sz w:val="22"/>
        </w:rPr>
        <w:t xml:space="preserve">- </w:t>
      </w:r>
      <w:r w:rsidRPr="001706EA">
        <w:rPr>
          <w:color w:val="4F81BD" w:themeColor="accent1"/>
          <w:sz w:val="22"/>
        </w:rPr>
        <w:tab/>
        <w:t xml:space="preserve">Roland </w:t>
      </w:r>
      <w:proofErr w:type="spellStart"/>
      <w:r w:rsidRPr="001706EA">
        <w:rPr>
          <w:color w:val="4F81BD" w:themeColor="accent1"/>
          <w:sz w:val="22"/>
        </w:rPr>
        <w:t>Peylet</w:t>
      </w:r>
      <w:proofErr w:type="spellEnd"/>
      <w:r w:rsidRPr="001706EA">
        <w:rPr>
          <w:color w:val="4F81BD" w:themeColor="accent1"/>
          <w:sz w:val="22"/>
        </w:rPr>
        <w:t xml:space="preserve">, </w:t>
      </w:r>
      <w:r w:rsidR="008D530A" w:rsidRPr="001706EA">
        <w:rPr>
          <w:color w:val="4F81BD" w:themeColor="accent1"/>
          <w:sz w:val="22"/>
        </w:rPr>
        <w:t>Mission Ville durable, Conseil d'Etat, France</w:t>
      </w:r>
    </w:p>
    <w:p w:rsidR="000E0268" w:rsidRPr="001706EA" w:rsidRDefault="008D530A" w:rsidP="00BE4D3D">
      <w:pPr>
        <w:pStyle w:val="Sansinterligne"/>
        <w:ind w:left="708"/>
        <w:rPr>
          <w:color w:val="4F81BD" w:themeColor="accent1"/>
          <w:sz w:val="22"/>
        </w:rPr>
      </w:pPr>
      <w:r w:rsidRPr="001706EA">
        <w:rPr>
          <w:color w:val="4F81BD" w:themeColor="accent1"/>
          <w:sz w:val="22"/>
        </w:rPr>
        <w:t xml:space="preserve">- </w:t>
      </w:r>
      <w:r w:rsidRPr="001706EA">
        <w:rPr>
          <w:color w:val="4F81BD" w:themeColor="accent1"/>
          <w:sz w:val="22"/>
        </w:rPr>
        <w:tab/>
      </w:r>
      <w:r w:rsidR="000E0268" w:rsidRPr="001706EA">
        <w:rPr>
          <w:color w:val="4F81BD" w:themeColor="accent1"/>
          <w:sz w:val="22"/>
        </w:rPr>
        <w:t>Représentant d’une ville</w:t>
      </w:r>
      <w:r w:rsidR="00BE4D3D" w:rsidRPr="001706EA">
        <w:rPr>
          <w:color w:val="4F81BD" w:themeColor="accent1"/>
          <w:sz w:val="22"/>
        </w:rPr>
        <w:t xml:space="preserve"> (Grenoble ? Nantes 2040 ?)</w:t>
      </w:r>
    </w:p>
    <w:p w:rsidR="00F33C7D" w:rsidRPr="001706EA" w:rsidRDefault="00F33C7D" w:rsidP="00FE79A5">
      <w:pPr>
        <w:pStyle w:val="Sansinterligne"/>
        <w:rPr>
          <w:b/>
          <w:color w:val="4F81BD" w:themeColor="accent1"/>
          <w:sz w:val="22"/>
        </w:rPr>
      </w:pPr>
    </w:p>
    <w:p w:rsidR="00F33C7D" w:rsidRPr="001706EA" w:rsidRDefault="00F33C7D" w:rsidP="00FE79A5">
      <w:pPr>
        <w:pStyle w:val="Sansinterligne"/>
        <w:rPr>
          <w:b/>
          <w:color w:val="4F81BD" w:themeColor="accent1"/>
          <w:sz w:val="22"/>
        </w:rPr>
      </w:pPr>
      <w:r w:rsidRPr="001706EA">
        <w:rPr>
          <w:b/>
          <w:color w:val="4F81BD" w:themeColor="accent1"/>
          <w:sz w:val="22"/>
        </w:rPr>
        <w:t>Vision : La ville de demain connec</w:t>
      </w:r>
      <w:r w:rsidR="001706EA">
        <w:rPr>
          <w:b/>
          <w:color w:val="4F81BD" w:themeColor="accent1"/>
          <w:sz w:val="22"/>
        </w:rPr>
        <w:t>tée dans un contexte mondialisé</w:t>
      </w:r>
    </w:p>
    <w:p w:rsidR="00CE02F8" w:rsidRPr="001706EA" w:rsidRDefault="009542A5" w:rsidP="00F33C7D">
      <w:pPr>
        <w:pStyle w:val="Sansinterligne"/>
        <w:ind w:left="708"/>
        <w:rPr>
          <w:color w:val="4F81BD" w:themeColor="accent1"/>
          <w:sz w:val="22"/>
        </w:rPr>
      </w:pPr>
      <w:r w:rsidRPr="001706EA">
        <w:rPr>
          <w:color w:val="4F81BD" w:themeColor="accent1"/>
          <w:sz w:val="22"/>
        </w:rPr>
        <w:t xml:space="preserve">Un </w:t>
      </w:r>
      <w:r w:rsidR="00CE02F8" w:rsidRPr="001706EA">
        <w:rPr>
          <w:color w:val="4F81BD" w:themeColor="accent1"/>
          <w:sz w:val="22"/>
        </w:rPr>
        <w:t>rep</w:t>
      </w:r>
      <w:r w:rsidR="009E4533" w:rsidRPr="001706EA">
        <w:rPr>
          <w:color w:val="4F81BD" w:themeColor="accent1"/>
          <w:sz w:val="22"/>
        </w:rPr>
        <w:t>résentant d'une ville chinoise</w:t>
      </w:r>
    </w:p>
    <w:p w:rsidR="008D530A" w:rsidRPr="001706EA" w:rsidRDefault="008D530A" w:rsidP="00FE79A5">
      <w:pPr>
        <w:pStyle w:val="Sansinterligne"/>
        <w:rPr>
          <w:color w:val="4F81BD" w:themeColor="accent1"/>
          <w:sz w:val="22"/>
        </w:rPr>
      </w:pPr>
    </w:p>
    <w:p w:rsidR="00C01074" w:rsidRPr="001706EA" w:rsidRDefault="00C01074" w:rsidP="00FE79A5">
      <w:pPr>
        <w:pStyle w:val="Sansinterligne"/>
        <w:rPr>
          <w:color w:val="4F81BD" w:themeColor="accent1"/>
          <w:sz w:val="22"/>
        </w:rPr>
      </w:pPr>
    </w:p>
    <w:p w:rsidR="00F33C7D" w:rsidRPr="001706EA" w:rsidRDefault="00F33C7D" w:rsidP="00FE79A5">
      <w:pPr>
        <w:pStyle w:val="Sansinterligne"/>
        <w:rPr>
          <w:b/>
          <w:color w:val="4F81BD" w:themeColor="accent1"/>
          <w:sz w:val="22"/>
        </w:rPr>
      </w:pPr>
      <w:r w:rsidRPr="001706EA">
        <w:rPr>
          <w:b/>
          <w:color w:val="4F81BD" w:themeColor="accent1"/>
          <w:sz w:val="22"/>
        </w:rPr>
        <w:t>13</w:t>
      </w:r>
      <w:r w:rsidR="009542A5" w:rsidRPr="001706EA">
        <w:rPr>
          <w:b/>
          <w:color w:val="4F81BD" w:themeColor="accent1"/>
          <w:sz w:val="22"/>
        </w:rPr>
        <w:t>:00-14.00</w:t>
      </w:r>
      <w:r w:rsidRPr="001706EA">
        <w:rPr>
          <w:b/>
          <w:color w:val="4F81BD" w:themeColor="accent1"/>
          <w:sz w:val="22"/>
        </w:rPr>
        <w:t xml:space="preserve"> : </w:t>
      </w:r>
    </w:p>
    <w:p w:rsidR="00CE02F8" w:rsidRPr="001706EA" w:rsidRDefault="00CE02F8" w:rsidP="00FE79A5">
      <w:pPr>
        <w:pStyle w:val="Sansinterligne"/>
        <w:rPr>
          <w:b/>
          <w:color w:val="4F81BD" w:themeColor="accent1"/>
          <w:sz w:val="22"/>
        </w:rPr>
      </w:pPr>
      <w:r w:rsidRPr="001706EA">
        <w:rPr>
          <w:b/>
          <w:color w:val="4F81BD" w:themeColor="accent1"/>
          <w:sz w:val="22"/>
        </w:rPr>
        <w:t xml:space="preserve">Déjeuner sur place </w:t>
      </w:r>
    </w:p>
    <w:p w:rsidR="00FE79A5" w:rsidRPr="001706EA" w:rsidRDefault="00FE79A5" w:rsidP="00FE79A5">
      <w:pPr>
        <w:pStyle w:val="Sansinterligne"/>
        <w:rPr>
          <w:color w:val="4F81BD" w:themeColor="accent1"/>
          <w:sz w:val="22"/>
        </w:rPr>
      </w:pPr>
    </w:p>
    <w:p w:rsidR="00F33C7D" w:rsidRPr="001706EA" w:rsidRDefault="00C01074" w:rsidP="00FE79A5">
      <w:pPr>
        <w:pStyle w:val="Sansinterligne"/>
        <w:rPr>
          <w:b/>
          <w:color w:val="4F81BD" w:themeColor="accent1"/>
          <w:sz w:val="22"/>
        </w:rPr>
      </w:pPr>
      <w:r w:rsidRPr="001706EA">
        <w:rPr>
          <w:b/>
          <w:color w:val="4F81BD" w:themeColor="accent1"/>
          <w:sz w:val="22"/>
        </w:rPr>
        <w:t>14.00-17.00</w:t>
      </w:r>
      <w:r w:rsidR="00FE79A5" w:rsidRPr="001706EA">
        <w:rPr>
          <w:b/>
          <w:color w:val="4F81BD" w:themeColor="accent1"/>
          <w:sz w:val="22"/>
        </w:rPr>
        <w:t xml:space="preserve"> </w:t>
      </w:r>
    </w:p>
    <w:p w:rsidR="00CE02F8" w:rsidRPr="001706EA" w:rsidRDefault="00CE02F8" w:rsidP="00FE79A5">
      <w:pPr>
        <w:pStyle w:val="Sansinterligne"/>
        <w:rPr>
          <w:b/>
          <w:color w:val="4F81BD" w:themeColor="accent1"/>
          <w:sz w:val="32"/>
        </w:rPr>
      </w:pPr>
      <w:r w:rsidRPr="001706EA">
        <w:rPr>
          <w:b/>
          <w:color w:val="4F81BD" w:themeColor="accent1"/>
          <w:sz w:val="32"/>
        </w:rPr>
        <w:t>Co</w:t>
      </w:r>
      <w:r w:rsidR="008D530A" w:rsidRPr="001706EA">
        <w:rPr>
          <w:b/>
          <w:color w:val="4F81BD" w:themeColor="accent1"/>
          <w:sz w:val="32"/>
        </w:rPr>
        <w:t xml:space="preserve">nstruisons </w:t>
      </w:r>
      <w:r w:rsidR="00F764E3" w:rsidRPr="001706EA">
        <w:rPr>
          <w:b/>
          <w:color w:val="4F81BD" w:themeColor="accent1"/>
          <w:sz w:val="32"/>
        </w:rPr>
        <w:t xml:space="preserve">dès maintenant </w:t>
      </w:r>
      <w:r w:rsidR="008D530A" w:rsidRPr="001706EA">
        <w:rPr>
          <w:b/>
          <w:color w:val="4F81BD" w:themeColor="accent1"/>
          <w:sz w:val="32"/>
        </w:rPr>
        <w:t>le logement social de la ville de</w:t>
      </w:r>
      <w:r w:rsidRPr="001706EA">
        <w:rPr>
          <w:b/>
          <w:color w:val="4F81BD" w:themeColor="accent1"/>
          <w:sz w:val="32"/>
        </w:rPr>
        <w:t xml:space="preserve"> demain</w:t>
      </w:r>
    </w:p>
    <w:p w:rsidR="00CE02F8" w:rsidRPr="001706EA" w:rsidRDefault="00CE02F8" w:rsidP="00FE79A5">
      <w:pPr>
        <w:pStyle w:val="Sansinterligne"/>
        <w:rPr>
          <w:color w:val="4F81BD" w:themeColor="accent1"/>
          <w:sz w:val="22"/>
        </w:rPr>
      </w:pPr>
    </w:p>
    <w:p w:rsidR="008D530A" w:rsidRPr="001706EA" w:rsidRDefault="00CE02F8" w:rsidP="00F764E3">
      <w:pPr>
        <w:pStyle w:val="Sansinterligne"/>
        <w:rPr>
          <w:b/>
          <w:color w:val="4F81BD" w:themeColor="accent1"/>
          <w:sz w:val="22"/>
        </w:rPr>
      </w:pPr>
      <w:r w:rsidRPr="001706EA">
        <w:rPr>
          <w:b/>
          <w:color w:val="4F81BD" w:themeColor="accent1"/>
          <w:sz w:val="22"/>
        </w:rPr>
        <w:t xml:space="preserve">Rapport </w:t>
      </w:r>
      <w:r w:rsidR="00F764E3" w:rsidRPr="001706EA">
        <w:rPr>
          <w:b/>
          <w:color w:val="4F81BD" w:themeColor="accent1"/>
          <w:sz w:val="22"/>
        </w:rPr>
        <w:t xml:space="preserve">introductif </w:t>
      </w:r>
      <w:r w:rsidRPr="001706EA">
        <w:rPr>
          <w:b/>
          <w:color w:val="4F81BD" w:themeColor="accent1"/>
          <w:sz w:val="22"/>
        </w:rPr>
        <w:t xml:space="preserve"> </w:t>
      </w:r>
    </w:p>
    <w:p w:rsidR="00F764E3" w:rsidRPr="001706EA" w:rsidRDefault="00F33C7D" w:rsidP="00BE4D3D">
      <w:pPr>
        <w:pStyle w:val="Sansinterligne"/>
        <w:ind w:left="708"/>
        <w:rPr>
          <w:color w:val="4F81BD" w:themeColor="accent1"/>
          <w:sz w:val="22"/>
        </w:rPr>
      </w:pPr>
      <w:r w:rsidRPr="001706EA">
        <w:rPr>
          <w:color w:val="4F81BD" w:themeColor="accent1"/>
          <w:sz w:val="22"/>
        </w:rPr>
        <w:t xml:space="preserve">Georges </w:t>
      </w:r>
      <w:proofErr w:type="spellStart"/>
      <w:r w:rsidRPr="001706EA">
        <w:rPr>
          <w:color w:val="4F81BD" w:themeColor="accent1"/>
          <w:sz w:val="22"/>
        </w:rPr>
        <w:t>Bullion</w:t>
      </w:r>
      <w:proofErr w:type="spellEnd"/>
    </w:p>
    <w:p w:rsidR="00F764E3" w:rsidRPr="001706EA" w:rsidRDefault="00CE02F8" w:rsidP="00F764E3">
      <w:pPr>
        <w:pStyle w:val="Sansinterligne"/>
        <w:ind w:left="708"/>
        <w:rPr>
          <w:color w:val="4F81BD" w:themeColor="accent1"/>
          <w:sz w:val="22"/>
        </w:rPr>
      </w:pPr>
      <w:r w:rsidRPr="001706EA">
        <w:rPr>
          <w:color w:val="4F81BD" w:themeColor="accent1"/>
          <w:sz w:val="22"/>
        </w:rPr>
        <w:t>Pr</w:t>
      </w:r>
      <w:r w:rsidR="00F764E3" w:rsidRPr="001706EA">
        <w:rPr>
          <w:color w:val="4F81BD" w:themeColor="accent1"/>
          <w:sz w:val="22"/>
        </w:rPr>
        <w:t>ésident du Jury du Prix spécial</w:t>
      </w:r>
    </w:p>
    <w:p w:rsidR="00CE02F8" w:rsidRPr="001706EA" w:rsidRDefault="008D530A" w:rsidP="00BE4D3D">
      <w:pPr>
        <w:pStyle w:val="Sansinterligne"/>
        <w:ind w:left="708"/>
        <w:rPr>
          <w:color w:val="4F81BD" w:themeColor="accent1"/>
          <w:sz w:val="22"/>
        </w:rPr>
      </w:pPr>
      <w:r w:rsidRPr="001706EA">
        <w:rPr>
          <w:color w:val="4F81BD" w:themeColor="accent1"/>
          <w:sz w:val="22"/>
        </w:rPr>
        <w:t>« </w:t>
      </w:r>
      <w:r w:rsidR="00F764E3" w:rsidRPr="001706EA">
        <w:rPr>
          <w:color w:val="4F81BD" w:themeColor="accent1"/>
          <w:sz w:val="22"/>
        </w:rPr>
        <w:t>L</w:t>
      </w:r>
      <w:r w:rsidR="00CE02F8" w:rsidRPr="001706EA">
        <w:rPr>
          <w:color w:val="4F81BD" w:themeColor="accent1"/>
          <w:sz w:val="22"/>
        </w:rPr>
        <w:t>ogement social</w:t>
      </w:r>
      <w:r w:rsidRPr="001706EA">
        <w:rPr>
          <w:color w:val="4F81BD" w:themeColor="accent1"/>
          <w:sz w:val="22"/>
        </w:rPr>
        <w:t xml:space="preserve"> de la ville de demain »</w:t>
      </w:r>
      <w:r w:rsidR="00CE02F8" w:rsidRPr="001706EA">
        <w:rPr>
          <w:color w:val="4F81BD" w:themeColor="accent1"/>
          <w:sz w:val="22"/>
        </w:rPr>
        <w:t xml:space="preserve"> du </w:t>
      </w:r>
      <w:proofErr w:type="spellStart"/>
      <w:r w:rsidR="00CE02F8" w:rsidRPr="001706EA">
        <w:rPr>
          <w:color w:val="4F81BD" w:themeColor="accent1"/>
          <w:sz w:val="22"/>
        </w:rPr>
        <w:t>Solar</w:t>
      </w:r>
      <w:proofErr w:type="spellEnd"/>
      <w:r w:rsidR="00CE02F8" w:rsidRPr="001706EA">
        <w:rPr>
          <w:color w:val="4F81BD" w:themeColor="accent1"/>
          <w:sz w:val="22"/>
        </w:rPr>
        <w:t xml:space="preserve"> </w:t>
      </w:r>
      <w:proofErr w:type="spellStart"/>
      <w:r w:rsidR="00CE02F8" w:rsidRPr="001706EA">
        <w:rPr>
          <w:color w:val="4F81BD" w:themeColor="accent1"/>
          <w:sz w:val="22"/>
        </w:rPr>
        <w:t>Decathlon</w:t>
      </w:r>
      <w:proofErr w:type="spellEnd"/>
      <w:r w:rsidRPr="001706EA">
        <w:rPr>
          <w:color w:val="4F81BD" w:themeColor="accent1"/>
          <w:sz w:val="22"/>
        </w:rPr>
        <w:t xml:space="preserve"> Europe 2014</w:t>
      </w:r>
    </w:p>
    <w:p w:rsidR="00CE02F8" w:rsidRPr="001706EA" w:rsidRDefault="00CE02F8" w:rsidP="00BE4D3D">
      <w:pPr>
        <w:pStyle w:val="Sansinterligne"/>
        <w:ind w:left="708"/>
        <w:rPr>
          <w:color w:val="4F81BD" w:themeColor="accent1"/>
          <w:sz w:val="22"/>
        </w:rPr>
      </w:pPr>
    </w:p>
    <w:p w:rsidR="00CE02F8" w:rsidRPr="001706EA" w:rsidRDefault="00C804E0" w:rsidP="00F764E3">
      <w:pPr>
        <w:pStyle w:val="Sansinterligne"/>
        <w:rPr>
          <w:color w:val="4F81BD" w:themeColor="accent1"/>
          <w:sz w:val="22"/>
        </w:rPr>
      </w:pPr>
      <w:r w:rsidRPr="001706EA">
        <w:rPr>
          <w:b/>
          <w:color w:val="4F81BD" w:themeColor="accent1"/>
          <w:sz w:val="22"/>
        </w:rPr>
        <w:t xml:space="preserve">Présentation </w:t>
      </w:r>
      <w:r w:rsidR="00CE02F8" w:rsidRPr="001706EA">
        <w:rPr>
          <w:b/>
          <w:color w:val="4F81BD" w:themeColor="accent1"/>
          <w:sz w:val="22"/>
        </w:rPr>
        <w:t>des 3 projets</w:t>
      </w:r>
      <w:r w:rsidR="00CE02F8" w:rsidRPr="001706EA">
        <w:rPr>
          <w:color w:val="4F81BD" w:themeColor="accent1"/>
          <w:sz w:val="22"/>
        </w:rPr>
        <w:t xml:space="preserve"> </w:t>
      </w:r>
      <w:proofErr w:type="spellStart"/>
      <w:r w:rsidR="008D530A" w:rsidRPr="001706EA">
        <w:rPr>
          <w:color w:val="4F81BD" w:themeColor="accent1"/>
          <w:sz w:val="22"/>
        </w:rPr>
        <w:t>pré-</w:t>
      </w:r>
      <w:r w:rsidR="00CE02F8" w:rsidRPr="001706EA">
        <w:rPr>
          <w:color w:val="4F81BD" w:themeColor="accent1"/>
          <w:sz w:val="22"/>
        </w:rPr>
        <w:t>sélectionnés</w:t>
      </w:r>
      <w:proofErr w:type="spellEnd"/>
      <w:r w:rsidR="00F764E3" w:rsidRPr="001706EA">
        <w:rPr>
          <w:color w:val="4F81BD" w:themeColor="accent1"/>
          <w:sz w:val="22"/>
        </w:rPr>
        <w:t xml:space="preserve"> par le jury</w:t>
      </w:r>
      <w:r w:rsidRPr="001706EA">
        <w:rPr>
          <w:color w:val="4F81BD" w:themeColor="accent1"/>
          <w:sz w:val="22"/>
        </w:rPr>
        <w:t xml:space="preserve"> par les compétiteurs</w:t>
      </w:r>
    </w:p>
    <w:p w:rsidR="00CE02F8" w:rsidRPr="001706EA" w:rsidRDefault="00CE02F8" w:rsidP="00BE4D3D">
      <w:pPr>
        <w:pStyle w:val="Sansinterligne"/>
        <w:ind w:left="708"/>
        <w:rPr>
          <w:color w:val="4F81BD" w:themeColor="accent1"/>
          <w:sz w:val="22"/>
        </w:rPr>
      </w:pPr>
    </w:p>
    <w:p w:rsidR="00C804E0" w:rsidRPr="001706EA" w:rsidRDefault="008D530A" w:rsidP="00F764E3">
      <w:pPr>
        <w:pStyle w:val="Sansinterligne"/>
        <w:rPr>
          <w:color w:val="4F81BD" w:themeColor="accent1"/>
          <w:sz w:val="22"/>
        </w:rPr>
      </w:pPr>
      <w:r w:rsidRPr="001706EA">
        <w:rPr>
          <w:b/>
          <w:color w:val="4F81BD" w:themeColor="accent1"/>
          <w:sz w:val="22"/>
        </w:rPr>
        <w:t xml:space="preserve">Remise </w:t>
      </w:r>
      <w:r w:rsidR="00F764E3" w:rsidRPr="001706EA">
        <w:rPr>
          <w:b/>
          <w:color w:val="4F81BD" w:themeColor="accent1"/>
          <w:sz w:val="22"/>
        </w:rPr>
        <w:t xml:space="preserve">officielle </w:t>
      </w:r>
      <w:r w:rsidRPr="001706EA">
        <w:rPr>
          <w:b/>
          <w:color w:val="4F81BD" w:themeColor="accent1"/>
          <w:sz w:val="22"/>
        </w:rPr>
        <w:t>du Prix</w:t>
      </w:r>
      <w:r w:rsidR="00F764E3" w:rsidRPr="001706EA">
        <w:rPr>
          <w:b/>
          <w:color w:val="4F81BD" w:themeColor="accent1"/>
          <w:sz w:val="22"/>
        </w:rPr>
        <w:t xml:space="preserve"> </w:t>
      </w:r>
      <w:r w:rsidRPr="001706EA">
        <w:rPr>
          <w:color w:val="4F81BD" w:themeColor="accent1"/>
          <w:sz w:val="22"/>
        </w:rPr>
        <w:t>« </w:t>
      </w:r>
      <w:r w:rsidR="00F764E3" w:rsidRPr="001706EA">
        <w:rPr>
          <w:color w:val="4F81BD" w:themeColor="accent1"/>
          <w:sz w:val="22"/>
        </w:rPr>
        <w:t>L</w:t>
      </w:r>
      <w:r w:rsidRPr="001706EA">
        <w:rPr>
          <w:color w:val="4F81BD" w:themeColor="accent1"/>
          <w:sz w:val="22"/>
        </w:rPr>
        <w:t>ogement social de la ville de demain »</w:t>
      </w:r>
      <w:r w:rsidR="00F764E3" w:rsidRPr="001706EA">
        <w:rPr>
          <w:color w:val="4F81BD" w:themeColor="accent1"/>
          <w:sz w:val="22"/>
        </w:rPr>
        <w:t xml:space="preserve"> </w:t>
      </w:r>
    </w:p>
    <w:p w:rsidR="00CE02F8" w:rsidRPr="001706EA" w:rsidRDefault="00F764E3" w:rsidP="00C804E0">
      <w:pPr>
        <w:pStyle w:val="Sansinterligne"/>
        <w:ind w:left="708"/>
        <w:rPr>
          <w:color w:val="4F81BD" w:themeColor="accent1"/>
          <w:sz w:val="22"/>
        </w:rPr>
      </w:pPr>
      <w:proofErr w:type="gramStart"/>
      <w:r w:rsidRPr="001706EA">
        <w:rPr>
          <w:color w:val="4F81BD" w:themeColor="accent1"/>
          <w:sz w:val="22"/>
        </w:rPr>
        <w:t>par</w:t>
      </w:r>
      <w:proofErr w:type="gramEnd"/>
      <w:r w:rsidRPr="001706EA">
        <w:rPr>
          <w:color w:val="4F81BD" w:themeColor="accent1"/>
          <w:sz w:val="22"/>
        </w:rPr>
        <w:t xml:space="preserve"> Kurt </w:t>
      </w:r>
      <w:proofErr w:type="spellStart"/>
      <w:r w:rsidRPr="001706EA">
        <w:rPr>
          <w:color w:val="4F81BD" w:themeColor="accent1"/>
          <w:sz w:val="22"/>
        </w:rPr>
        <w:t>Eliasson</w:t>
      </w:r>
      <w:proofErr w:type="spellEnd"/>
      <w:r w:rsidRPr="001706EA">
        <w:rPr>
          <w:color w:val="4F81BD" w:themeColor="accent1"/>
          <w:sz w:val="22"/>
        </w:rPr>
        <w:t xml:space="preserve"> et Jean-Louis Dumont.</w:t>
      </w:r>
    </w:p>
    <w:p w:rsidR="00CE02F8" w:rsidRPr="001706EA" w:rsidRDefault="00CE02F8" w:rsidP="00BE4D3D">
      <w:pPr>
        <w:pStyle w:val="Sansinterligne"/>
        <w:ind w:left="708"/>
        <w:rPr>
          <w:color w:val="4F81BD" w:themeColor="accent1"/>
          <w:sz w:val="22"/>
        </w:rPr>
      </w:pPr>
    </w:p>
    <w:p w:rsidR="00CE02F8" w:rsidRPr="001706EA" w:rsidRDefault="00CE02F8" w:rsidP="00F764E3">
      <w:pPr>
        <w:pStyle w:val="Sansinterligne"/>
        <w:rPr>
          <w:color w:val="4F81BD" w:themeColor="accent1"/>
          <w:sz w:val="22"/>
        </w:rPr>
      </w:pPr>
      <w:r w:rsidRPr="001706EA">
        <w:rPr>
          <w:b/>
          <w:color w:val="4F81BD" w:themeColor="accent1"/>
          <w:sz w:val="22"/>
        </w:rPr>
        <w:t>Témoignage</w:t>
      </w:r>
      <w:r w:rsidRPr="001706EA">
        <w:rPr>
          <w:color w:val="4F81BD" w:themeColor="accent1"/>
          <w:sz w:val="22"/>
        </w:rPr>
        <w:t xml:space="preserve"> d'u</w:t>
      </w:r>
      <w:r w:rsidR="008D530A" w:rsidRPr="001706EA">
        <w:rPr>
          <w:color w:val="4F81BD" w:themeColor="accent1"/>
          <w:sz w:val="22"/>
        </w:rPr>
        <w:t xml:space="preserve">n organisme </w:t>
      </w:r>
      <w:r w:rsidR="00F764E3" w:rsidRPr="001706EA">
        <w:rPr>
          <w:color w:val="4F81BD" w:themeColor="accent1"/>
          <w:sz w:val="22"/>
        </w:rPr>
        <w:t xml:space="preserve">de logement social </w:t>
      </w:r>
      <w:r w:rsidR="008D530A" w:rsidRPr="001706EA">
        <w:rPr>
          <w:color w:val="4F81BD" w:themeColor="accent1"/>
          <w:sz w:val="22"/>
        </w:rPr>
        <w:t>qui s'engage à mettre en œuvre le projet</w:t>
      </w:r>
      <w:r w:rsidRPr="001706EA">
        <w:rPr>
          <w:color w:val="4F81BD" w:themeColor="accent1"/>
          <w:sz w:val="22"/>
        </w:rPr>
        <w:t xml:space="preserve"> lauréat.</w:t>
      </w:r>
    </w:p>
    <w:p w:rsidR="00CE02F8" w:rsidRPr="001706EA" w:rsidRDefault="00CE02F8" w:rsidP="00BE4D3D">
      <w:pPr>
        <w:pStyle w:val="Sansinterligne"/>
        <w:ind w:left="708"/>
        <w:rPr>
          <w:color w:val="4F81BD" w:themeColor="accent1"/>
          <w:sz w:val="22"/>
        </w:rPr>
      </w:pPr>
    </w:p>
    <w:p w:rsidR="00CE02F8" w:rsidRPr="001706EA" w:rsidRDefault="00CE02F8" w:rsidP="00FE79A5">
      <w:pPr>
        <w:pStyle w:val="Sansinterligne"/>
        <w:rPr>
          <w:color w:val="4F81BD" w:themeColor="accent1"/>
          <w:sz w:val="22"/>
        </w:rPr>
      </w:pPr>
    </w:p>
    <w:p w:rsidR="008D530A" w:rsidRPr="001706EA" w:rsidRDefault="008D530A" w:rsidP="00FE79A5">
      <w:pPr>
        <w:pStyle w:val="Sansinterligne"/>
        <w:rPr>
          <w:b/>
          <w:color w:val="4F81BD" w:themeColor="accent1"/>
          <w:sz w:val="36"/>
          <w:szCs w:val="36"/>
        </w:rPr>
      </w:pPr>
      <w:r w:rsidRPr="001706EA">
        <w:rPr>
          <w:b/>
          <w:color w:val="4F81BD" w:themeColor="accent1"/>
          <w:sz w:val="36"/>
          <w:szCs w:val="36"/>
        </w:rPr>
        <w:t>Conclusion</w:t>
      </w:r>
      <w:r w:rsidR="00F764E3" w:rsidRPr="001706EA">
        <w:rPr>
          <w:b/>
          <w:color w:val="4F81BD" w:themeColor="accent1"/>
          <w:sz w:val="36"/>
          <w:szCs w:val="36"/>
        </w:rPr>
        <w:t>s</w:t>
      </w:r>
    </w:p>
    <w:p w:rsidR="00F764E3" w:rsidRPr="001706EA" w:rsidRDefault="00C804E0" w:rsidP="00C804E0">
      <w:pPr>
        <w:pStyle w:val="Sansinterligne"/>
        <w:ind w:left="708"/>
        <w:rPr>
          <w:color w:val="4F81BD" w:themeColor="accent1"/>
          <w:sz w:val="22"/>
        </w:rPr>
      </w:pPr>
      <w:r w:rsidRPr="001706EA">
        <w:rPr>
          <w:color w:val="4F81BD" w:themeColor="accent1"/>
          <w:sz w:val="22"/>
        </w:rPr>
        <w:t xml:space="preserve">Kurt </w:t>
      </w:r>
      <w:proofErr w:type="spellStart"/>
      <w:r w:rsidRPr="001706EA">
        <w:rPr>
          <w:color w:val="4F81BD" w:themeColor="accent1"/>
          <w:sz w:val="22"/>
        </w:rPr>
        <w:t>Eliasson</w:t>
      </w:r>
      <w:proofErr w:type="spellEnd"/>
    </w:p>
    <w:p w:rsidR="00207BAA" w:rsidRPr="001706EA" w:rsidRDefault="00CE02F8" w:rsidP="00F764E3">
      <w:pPr>
        <w:pStyle w:val="Sansinterligne"/>
        <w:ind w:left="708"/>
        <w:rPr>
          <w:color w:val="4F81BD" w:themeColor="accent1"/>
          <w:sz w:val="22"/>
        </w:rPr>
      </w:pPr>
      <w:r w:rsidRPr="001706EA">
        <w:rPr>
          <w:color w:val="4F81BD" w:themeColor="accent1"/>
          <w:sz w:val="22"/>
        </w:rPr>
        <w:t>Président d</w:t>
      </w:r>
      <w:r w:rsidR="00C804E0" w:rsidRPr="001706EA">
        <w:rPr>
          <w:color w:val="4F81BD" w:themeColor="accent1"/>
          <w:sz w:val="22"/>
        </w:rPr>
        <w:t>’</w:t>
      </w:r>
      <w:proofErr w:type="spellStart"/>
      <w:r w:rsidR="00C804E0" w:rsidRPr="001706EA">
        <w:rPr>
          <w:color w:val="4F81BD" w:themeColor="accent1"/>
          <w:sz w:val="22"/>
        </w:rPr>
        <w:t>Housing</w:t>
      </w:r>
      <w:proofErr w:type="spellEnd"/>
      <w:r w:rsidR="00C804E0" w:rsidRPr="001706EA">
        <w:rPr>
          <w:color w:val="4F81BD" w:themeColor="accent1"/>
          <w:sz w:val="22"/>
        </w:rPr>
        <w:t xml:space="preserve"> Europe</w:t>
      </w:r>
    </w:p>
    <w:p w:rsidR="00FD5531" w:rsidRPr="001706EA" w:rsidRDefault="00FD5531">
      <w:pPr>
        <w:rPr>
          <w:color w:val="4F81BD" w:themeColor="accent1"/>
        </w:rPr>
      </w:pPr>
    </w:p>
    <w:p w:rsidR="008D530A" w:rsidRPr="001706EA" w:rsidRDefault="008D530A">
      <w:pPr>
        <w:rPr>
          <w:color w:val="4F81BD" w:themeColor="accent1"/>
        </w:rPr>
      </w:pPr>
      <w:r w:rsidRPr="001706EA">
        <w:rPr>
          <w:color w:val="4F81BD" w:themeColor="accent1"/>
        </w:rPr>
        <w:br w:type="page"/>
      </w:r>
    </w:p>
    <w:p w:rsidR="008D530A" w:rsidRDefault="008D530A"/>
    <w:p w:rsidR="000E0268" w:rsidRDefault="001706EA">
      <w:r>
        <w:pict>
          <v:rect id="_x0000_i1025" style="width:0;height:1.5pt" o:hralign="center" o:hrstd="t" o:hr="t" fillcolor="#a0a0a0" stroked="f"/>
        </w:pict>
      </w:r>
    </w:p>
    <w:p w:rsidR="00FE79A5" w:rsidRDefault="000E0268">
      <w:r>
        <w:t>PRE</w:t>
      </w:r>
      <w:r w:rsidR="00952751">
        <w:t>SENTATION DES VILLES</w:t>
      </w:r>
      <w:r w:rsidR="00C01074">
        <w:t xml:space="preserve"> PRESSENTIES</w:t>
      </w:r>
    </w:p>
    <w:p w:rsidR="002D6E59" w:rsidRPr="000E0268" w:rsidRDefault="002D6E59">
      <w:pPr>
        <w:rPr>
          <w:rFonts w:ascii="Helvetica" w:hAnsi="Helvetica" w:cs="Arial"/>
          <w:b/>
          <w:i/>
          <w:sz w:val="20"/>
          <w:szCs w:val="20"/>
        </w:rPr>
      </w:pPr>
      <w:r w:rsidRPr="000E0268">
        <w:rPr>
          <w:rFonts w:ascii="Helvetica" w:hAnsi="Helvetica" w:cs="Arial"/>
          <w:b/>
          <w:i/>
          <w:sz w:val="20"/>
          <w:szCs w:val="20"/>
        </w:rPr>
        <w:t>Ville de Coventry, UK</w:t>
      </w:r>
    </w:p>
    <w:p w:rsidR="002D6E59" w:rsidRPr="000E0268" w:rsidRDefault="002D6E59" w:rsidP="008D530A">
      <w:pPr>
        <w:jc w:val="both"/>
        <w:rPr>
          <w:rFonts w:ascii="Helvetica" w:hAnsi="Helvetica" w:cs="Arial"/>
          <w:sz w:val="20"/>
          <w:szCs w:val="20"/>
        </w:rPr>
      </w:pPr>
      <w:r w:rsidRPr="000E0268">
        <w:rPr>
          <w:rFonts w:ascii="Helvetica" w:hAnsi="Helvetica" w:cs="Arial"/>
          <w:sz w:val="20"/>
          <w:szCs w:val="20"/>
        </w:rPr>
        <w:t xml:space="preserve">Berceau de l’industrie automobile anglaise, la ville de Coventry a lancé en 2010 un ambitieux programme pour devenir un « </w:t>
      </w:r>
      <w:proofErr w:type="spellStart"/>
      <w:r w:rsidRPr="000E0268">
        <w:rPr>
          <w:rFonts w:ascii="Helvetica" w:hAnsi="Helvetica" w:cs="Arial"/>
          <w:sz w:val="20"/>
          <w:szCs w:val="20"/>
        </w:rPr>
        <w:t>urban</w:t>
      </w:r>
      <w:proofErr w:type="spellEnd"/>
      <w:r w:rsidRPr="000E0268">
        <w:rPr>
          <w:rFonts w:ascii="Helvetica" w:hAnsi="Helvetica" w:cs="Arial"/>
          <w:sz w:val="20"/>
          <w:szCs w:val="20"/>
        </w:rPr>
        <w:t xml:space="preserve"> living </w:t>
      </w:r>
      <w:proofErr w:type="spellStart"/>
      <w:r w:rsidRPr="000E0268">
        <w:rPr>
          <w:rFonts w:ascii="Helvetica" w:hAnsi="Helvetica" w:cs="Arial"/>
          <w:sz w:val="20"/>
          <w:szCs w:val="20"/>
        </w:rPr>
        <w:t>lab</w:t>
      </w:r>
      <w:proofErr w:type="spellEnd"/>
      <w:r w:rsidRPr="000E0268">
        <w:rPr>
          <w:rFonts w:ascii="Helvetica" w:hAnsi="Helvetica" w:cs="Arial"/>
          <w:sz w:val="20"/>
          <w:szCs w:val="20"/>
        </w:rPr>
        <w:t xml:space="preserve"> », un laboratoire de la ville durable de demain. Dans ce cadre, la municipalité a initié depuis trois ans des dizaines de projets avec, comme objectif final, d’avoir une empreinte carbone nulle à l’horizon 2020. La startup </w:t>
      </w:r>
      <w:proofErr w:type="spellStart"/>
      <w:r w:rsidRPr="000E0268">
        <w:rPr>
          <w:rFonts w:ascii="Helvetica" w:hAnsi="Helvetica" w:cs="Arial"/>
          <w:sz w:val="20"/>
          <w:szCs w:val="20"/>
        </w:rPr>
        <w:t>MicroCab</w:t>
      </w:r>
      <w:proofErr w:type="spellEnd"/>
      <w:r w:rsidRPr="000E0268">
        <w:rPr>
          <w:rFonts w:ascii="Helvetica" w:hAnsi="Helvetica" w:cs="Arial"/>
          <w:sz w:val="20"/>
          <w:szCs w:val="20"/>
        </w:rPr>
        <w:t xml:space="preserve"> travaille, par exemple, sur des prototypes de voitures à hydrogène, tandis que le bailleur social </w:t>
      </w:r>
      <w:proofErr w:type="spellStart"/>
      <w:r w:rsidRPr="000E0268">
        <w:rPr>
          <w:rFonts w:ascii="Helvetica" w:hAnsi="Helvetica" w:cs="Arial"/>
          <w:sz w:val="20"/>
          <w:szCs w:val="20"/>
        </w:rPr>
        <w:t>Orbit</w:t>
      </w:r>
      <w:proofErr w:type="spellEnd"/>
      <w:r w:rsidRPr="000E0268">
        <w:rPr>
          <w:rFonts w:ascii="Helvetica" w:hAnsi="Helvetica" w:cs="Arial"/>
          <w:sz w:val="20"/>
          <w:szCs w:val="20"/>
        </w:rPr>
        <w:t xml:space="preserve"> </w:t>
      </w:r>
      <w:proofErr w:type="spellStart"/>
      <w:r w:rsidRPr="000E0268">
        <w:rPr>
          <w:rFonts w:ascii="Helvetica" w:hAnsi="Helvetica" w:cs="Arial"/>
          <w:sz w:val="20"/>
          <w:szCs w:val="20"/>
        </w:rPr>
        <w:t>Housing</w:t>
      </w:r>
      <w:proofErr w:type="spellEnd"/>
      <w:r w:rsidRPr="000E0268">
        <w:rPr>
          <w:rFonts w:ascii="Helvetica" w:hAnsi="Helvetica" w:cs="Arial"/>
          <w:sz w:val="20"/>
          <w:szCs w:val="20"/>
        </w:rPr>
        <w:t xml:space="preserve"> s’apprête à investir plusieurs millions de livres dans la construction de 23 maisons à basse consommation. Quant à l’Université de Coventry, elle a investi plus de 40 millions de livres dans la transformation de la ville. À terme, ces différents projets devraient permettre d’économiser 3 milliards de livres et de créer 26 000 emplois</w:t>
      </w:r>
    </w:p>
    <w:p w:rsidR="00FE79A5" w:rsidRPr="000E0268" w:rsidRDefault="00CC4F36" w:rsidP="00FE79A5">
      <w:pPr>
        <w:rPr>
          <w:rFonts w:ascii="Helvetica" w:hAnsi="Helvetica" w:cs="Arial"/>
          <w:b/>
          <w:i/>
          <w:sz w:val="20"/>
          <w:szCs w:val="20"/>
        </w:rPr>
      </w:pPr>
      <w:r w:rsidRPr="000E0268">
        <w:rPr>
          <w:rFonts w:ascii="Helvetica" w:hAnsi="Helvetica" w:cs="Arial"/>
          <w:b/>
          <w:i/>
          <w:sz w:val="20"/>
          <w:szCs w:val="20"/>
        </w:rPr>
        <w:t>Projet WIKICITY-AMSTERDAM</w:t>
      </w:r>
    </w:p>
    <w:p w:rsidR="00FE79A5" w:rsidRPr="000E0268" w:rsidRDefault="00FE79A5" w:rsidP="00F764E3">
      <w:pPr>
        <w:jc w:val="both"/>
        <w:rPr>
          <w:rFonts w:ascii="Helvetica" w:hAnsi="Helvetica" w:cs="Arial"/>
          <w:sz w:val="20"/>
          <w:szCs w:val="20"/>
        </w:rPr>
      </w:pPr>
      <w:r w:rsidRPr="000E0268">
        <w:rPr>
          <w:rFonts w:ascii="Helvetica" w:hAnsi="Helvetica" w:cs="Arial"/>
          <w:sz w:val="20"/>
          <w:szCs w:val="20"/>
        </w:rPr>
        <w:t xml:space="preserve">Le projet </w:t>
      </w:r>
      <w:proofErr w:type="spellStart"/>
      <w:r w:rsidRPr="000E0268">
        <w:rPr>
          <w:rFonts w:ascii="Helvetica" w:hAnsi="Helvetica" w:cs="Arial"/>
          <w:sz w:val="20"/>
          <w:szCs w:val="20"/>
        </w:rPr>
        <w:t>WikiCity</w:t>
      </w:r>
      <w:proofErr w:type="spellEnd"/>
      <w:r w:rsidRPr="000E0268">
        <w:rPr>
          <w:rFonts w:ascii="Helvetica" w:hAnsi="Helvetica" w:cs="Arial"/>
          <w:sz w:val="20"/>
          <w:szCs w:val="20"/>
        </w:rPr>
        <w:t xml:space="preserve"> </w:t>
      </w:r>
      <w:r w:rsidR="000E0268">
        <w:rPr>
          <w:rFonts w:ascii="Helvetica" w:hAnsi="Helvetica" w:cs="Arial"/>
          <w:sz w:val="20"/>
          <w:szCs w:val="20"/>
        </w:rPr>
        <w:t xml:space="preserve">consiste pour Amsterdam à </w:t>
      </w:r>
      <w:r w:rsidR="00CD318D" w:rsidRPr="000E0268">
        <w:rPr>
          <w:rFonts w:ascii="Helvetica" w:hAnsi="Helvetica" w:cs="Arial"/>
          <w:sz w:val="20"/>
          <w:szCs w:val="20"/>
        </w:rPr>
        <w:t>construire un nouveau modèle de planification qui fait la part belle, tout au long des proj</w:t>
      </w:r>
      <w:r w:rsidRPr="000E0268">
        <w:rPr>
          <w:rFonts w:ascii="Helvetica" w:hAnsi="Helvetica" w:cs="Arial"/>
          <w:sz w:val="20"/>
          <w:szCs w:val="20"/>
        </w:rPr>
        <w:t>ets, aux initiatives citoyennes</w:t>
      </w:r>
      <w:r w:rsidR="00CD318D" w:rsidRPr="000E0268">
        <w:rPr>
          <w:rFonts w:ascii="Helvetica" w:hAnsi="Helvetica" w:cs="Arial"/>
          <w:sz w:val="20"/>
          <w:szCs w:val="20"/>
        </w:rPr>
        <w:t xml:space="preserve">. C’est ainsi qu’est né le concept de </w:t>
      </w:r>
      <w:r w:rsidR="000E0268">
        <w:rPr>
          <w:rFonts w:ascii="Helvetica" w:hAnsi="Helvetica" w:cs="Arial"/>
          <w:sz w:val="20"/>
          <w:szCs w:val="20"/>
        </w:rPr>
        <w:t>« </w:t>
      </w:r>
      <w:proofErr w:type="spellStart"/>
      <w:r w:rsidR="00CD318D" w:rsidRPr="000E0268">
        <w:rPr>
          <w:rFonts w:ascii="Helvetica" w:hAnsi="Helvetica" w:cs="Arial"/>
          <w:sz w:val="20"/>
          <w:szCs w:val="20"/>
        </w:rPr>
        <w:t>WikiCity</w:t>
      </w:r>
      <w:proofErr w:type="spellEnd"/>
      <w:r w:rsidR="00CD318D" w:rsidRPr="000E0268">
        <w:rPr>
          <w:rFonts w:ascii="Helvetica" w:hAnsi="Helvetica" w:cs="Arial"/>
          <w:sz w:val="20"/>
          <w:szCs w:val="20"/>
        </w:rPr>
        <w:t xml:space="preserve"> », dont le nom fait référence à </w:t>
      </w:r>
      <w:proofErr w:type="spellStart"/>
      <w:r w:rsidR="00CD318D" w:rsidRPr="000E0268">
        <w:rPr>
          <w:rFonts w:ascii="Helvetica" w:hAnsi="Helvetica" w:cs="Arial"/>
          <w:sz w:val="20"/>
          <w:szCs w:val="20"/>
        </w:rPr>
        <w:t>Wikipedia</w:t>
      </w:r>
      <w:proofErr w:type="spellEnd"/>
      <w:r w:rsidR="00CD318D" w:rsidRPr="000E0268">
        <w:rPr>
          <w:rFonts w:ascii="Helvetica" w:hAnsi="Helvetica" w:cs="Arial"/>
          <w:sz w:val="20"/>
          <w:szCs w:val="20"/>
        </w:rPr>
        <w:t>.</w:t>
      </w:r>
      <w:r w:rsidRPr="000E0268">
        <w:rPr>
          <w:rFonts w:ascii="Helvetica" w:hAnsi="Helvetica" w:cs="Arial"/>
          <w:sz w:val="20"/>
          <w:szCs w:val="20"/>
        </w:rPr>
        <w:t xml:space="preserve"> Ses trois principes fondateurs sont :</w:t>
      </w:r>
    </w:p>
    <w:p w:rsidR="000E0268" w:rsidRDefault="00CD318D" w:rsidP="00F764E3">
      <w:pPr>
        <w:pStyle w:val="Sansinterligne"/>
        <w:numPr>
          <w:ilvl w:val="0"/>
          <w:numId w:val="9"/>
        </w:numPr>
        <w:jc w:val="both"/>
        <w:rPr>
          <w:rFonts w:ascii="Helvetica" w:hAnsi="Helvetica"/>
          <w:sz w:val="20"/>
          <w:szCs w:val="20"/>
        </w:rPr>
      </w:pPr>
      <w:r w:rsidRPr="000E0268">
        <w:rPr>
          <w:rFonts w:ascii="Helvetica" w:hAnsi="Helvetica"/>
          <w:sz w:val="20"/>
          <w:szCs w:val="20"/>
        </w:rPr>
        <w:t>Donner envie aux cito</w:t>
      </w:r>
      <w:r w:rsidR="000E0268">
        <w:rPr>
          <w:rFonts w:ascii="Helvetica" w:hAnsi="Helvetica"/>
          <w:sz w:val="20"/>
          <w:szCs w:val="20"/>
        </w:rPr>
        <w:t xml:space="preserve">yens de s’engager </w:t>
      </w:r>
      <w:r w:rsidRPr="000E0268">
        <w:rPr>
          <w:rFonts w:ascii="Helvetica" w:hAnsi="Helvetica"/>
          <w:sz w:val="20"/>
          <w:szCs w:val="20"/>
        </w:rPr>
        <w:t>en mettant l’accent sur le « </w:t>
      </w:r>
      <w:proofErr w:type="spellStart"/>
      <w:r w:rsidRPr="000E0268">
        <w:rPr>
          <w:rFonts w:ascii="Helvetica" w:hAnsi="Helvetica"/>
          <w:sz w:val="20"/>
          <w:szCs w:val="20"/>
        </w:rPr>
        <w:t>storytelling</w:t>
      </w:r>
      <w:proofErr w:type="spellEnd"/>
      <w:r w:rsidRPr="000E0268">
        <w:rPr>
          <w:rFonts w:ascii="Helvetica" w:hAnsi="Helvetica"/>
          <w:sz w:val="20"/>
          <w:szCs w:val="20"/>
        </w:rPr>
        <w:t> » et la communication, et en permettant aux participants de proposer leurs idées, qui sont intégrées progressivement. Plus de 1.000 citoyens ont contribué à construire cette vision partagée, tandis que des expositions d’artistes sur des chapitres de l’histoire d’Amsterdam ont été vues par 140.000 personnes.</w:t>
      </w:r>
    </w:p>
    <w:p w:rsidR="000E0268" w:rsidRDefault="00CD318D" w:rsidP="00F764E3">
      <w:pPr>
        <w:pStyle w:val="Sansinterligne"/>
        <w:numPr>
          <w:ilvl w:val="0"/>
          <w:numId w:val="9"/>
        </w:numPr>
        <w:jc w:val="both"/>
        <w:rPr>
          <w:rFonts w:ascii="Helvetica" w:hAnsi="Helvetica" w:cs="Arial"/>
          <w:sz w:val="20"/>
          <w:szCs w:val="20"/>
        </w:rPr>
      </w:pPr>
      <w:r w:rsidRPr="000E0268">
        <w:rPr>
          <w:rFonts w:ascii="Helvetica" w:hAnsi="Helvetica" w:cs="Arial"/>
          <w:sz w:val="20"/>
          <w:szCs w:val="20"/>
        </w:rPr>
        <w:t>relier les hommes (« </w:t>
      </w:r>
      <w:proofErr w:type="spellStart"/>
      <w:r w:rsidRPr="000E0268">
        <w:rPr>
          <w:rFonts w:ascii="Helvetica" w:hAnsi="Helvetica" w:cs="Arial"/>
          <w:sz w:val="20"/>
          <w:szCs w:val="20"/>
        </w:rPr>
        <w:t>Connect</w:t>
      </w:r>
      <w:proofErr w:type="spellEnd"/>
      <w:r w:rsidRPr="000E0268">
        <w:rPr>
          <w:rFonts w:ascii="Helvetica" w:hAnsi="Helvetica" w:cs="Arial"/>
          <w:sz w:val="20"/>
          <w:szCs w:val="20"/>
        </w:rPr>
        <w:t> ») : en créant des plateformes d’échange (réelles ou virtuelles).</w:t>
      </w:r>
    </w:p>
    <w:p w:rsidR="00CD318D" w:rsidRPr="000E0268" w:rsidRDefault="00CD318D" w:rsidP="00F764E3">
      <w:pPr>
        <w:pStyle w:val="Sansinterligne"/>
        <w:numPr>
          <w:ilvl w:val="0"/>
          <w:numId w:val="9"/>
        </w:numPr>
        <w:jc w:val="both"/>
        <w:rPr>
          <w:rFonts w:ascii="Helvetica" w:hAnsi="Helvetica"/>
          <w:sz w:val="20"/>
          <w:szCs w:val="20"/>
        </w:rPr>
      </w:pPr>
      <w:r w:rsidRPr="000E0268">
        <w:rPr>
          <w:rFonts w:ascii="Helvetica" w:hAnsi="Helvetica" w:cs="Arial"/>
          <w:sz w:val="20"/>
          <w:szCs w:val="20"/>
        </w:rPr>
        <w:t>obtenir des résultats concrets (« </w:t>
      </w:r>
      <w:proofErr w:type="spellStart"/>
      <w:r w:rsidRPr="000E0268">
        <w:rPr>
          <w:rFonts w:ascii="Helvetica" w:hAnsi="Helvetica" w:cs="Arial"/>
          <w:sz w:val="20"/>
          <w:szCs w:val="20"/>
        </w:rPr>
        <w:t>Activate</w:t>
      </w:r>
      <w:proofErr w:type="spellEnd"/>
      <w:r w:rsidRPr="000E0268">
        <w:rPr>
          <w:rFonts w:ascii="Helvetica" w:hAnsi="Helvetica" w:cs="Arial"/>
          <w:sz w:val="20"/>
          <w:szCs w:val="20"/>
        </w:rPr>
        <w:t> »):</w:t>
      </w:r>
    </w:p>
    <w:p w:rsidR="000E0268" w:rsidRPr="00BE4D3D" w:rsidRDefault="00CD318D" w:rsidP="00F764E3">
      <w:pPr>
        <w:pStyle w:val="NormalWeb"/>
        <w:jc w:val="both"/>
        <w:rPr>
          <w:rFonts w:ascii="Helvetica" w:hAnsi="Helvetica" w:cs="Arial"/>
          <w:sz w:val="20"/>
          <w:szCs w:val="20"/>
        </w:rPr>
      </w:pPr>
      <w:r w:rsidRPr="000E0268">
        <w:rPr>
          <w:rFonts w:ascii="Helvetica" w:hAnsi="Helvetica" w:cs="Arial"/>
          <w:sz w:val="20"/>
          <w:szCs w:val="20"/>
        </w:rPr>
        <w:t>« Avec ce processus innovant et participatif, il n’aura fallu qu’un an et demi pour construire ce plan ambitieux et partagé, qui préfigure ce que sera la ville à horizon 2040, adapté aux attentes et aux besoins des citoyens-usagers. Parmi les initiatives citoyennes retenues: le déploiement de lignes de ferry pour relier le nord et le sud de la métropole ou encore un programme de développement des docks du port… Symboles de cette réussite en matière de planification ouverte : le conseil municipal d’Amsterdam a voté ‘pour’ à l’unanimité, et les communes de la périphérie d’Amsterdam ont tenu à être intégrées au projet. »</w:t>
      </w:r>
    </w:p>
    <w:p w:rsidR="00CC4F36" w:rsidRPr="000E0268" w:rsidRDefault="00CC4F36" w:rsidP="00F764E3">
      <w:pPr>
        <w:pStyle w:val="NormalWeb"/>
        <w:jc w:val="both"/>
        <w:rPr>
          <w:rFonts w:ascii="Helvetica" w:hAnsi="Helvetica" w:cs="Arial"/>
          <w:sz w:val="20"/>
          <w:szCs w:val="20"/>
        </w:rPr>
      </w:pPr>
      <w:r w:rsidRPr="000E0268">
        <w:rPr>
          <w:rFonts w:ascii="Helvetica" w:hAnsi="Helvetica" w:cs="Arial"/>
          <w:b/>
          <w:bCs/>
          <w:sz w:val="20"/>
          <w:szCs w:val="20"/>
        </w:rPr>
        <w:t>Vitoria-</w:t>
      </w:r>
      <w:proofErr w:type="spellStart"/>
      <w:r w:rsidRPr="000E0268">
        <w:rPr>
          <w:rFonts w:ascii="Helvetica" w:hAnsi="Helvetica" w:cs="Arial"/>
          <w:b/>
          <w:bCs/>
          <w:sz w:val="20"/>
          <w:szCs w:val="20"/>
        </w:rPr>
        <w:t>Gasteiz</w:t>
      </w:r>
      <w:proofErr w:type="spellEnd"/>
      <w:r w:rsidRPr="000E0268">
        <w:rPr>
          <w:rFonts w:ascii="Helvetica" w:hAnsi="Helvetica" w:cs="Arial"/>
          <w:b/>
          <w:bCs/>
          <w:sz w:val="20"/>
          <w:szCs w:val="20"/>
        </w:rPr>
        <w:t xml:space="preserve"> </w:t>
      </w:r>
    </w:p>
    <w:p w:rsidR="00CD318D" w:rsidRPr="000E0268" w:rsidRDefault="00CC4F36" w:rsidP="00F764E3">
      <w:pPr>
        <w:pStyle w:val="NormalWeb"/>
        <w:jc w:val="both"/>
        <w:rPr>
          <w:rFonts w:ascii="Helvetica" w:hAnsi="Helvetica" w:cs="Arial"/>
          <w:sz w:val="20"/>
          <w:szCs w:val="20"/>
        </w:rPr>
      </w:pPr>
      <w:r w:rsidRPr="000E0268">
        <w:rPr>
          <w:rFonts w:ascii="Helvetica" w:hAnsi="Helvetica" w:cs="Arial"/>
          <w:sz w:val="20"/>
          <w:szCs w:val="20"/>
        </w:rPr>
        <w:t>Capitale du Pays Basque, en Espagne, la ville de  Vitoria-</w:t>
      </w:r>
      <w:proofErr w:type="spellStart"/>
      <w:r w:rsidRPr="000E0268">
        <w:rPr>
          <w:rFonts w:ascii="Helvetica" w:hAnsi="Helvetica" w:cs="Arial"/>
          <w:sz w:val="20"/>
          <w:szCs w:val="20"/>
        </w:rPr>
        <w:t>Gasteiz</w:t>
      </w:r>
      <w:proofErr w:type="spellEnd"/>
      <w:r w:rsidRPr="000E0268">
        <w:rPr>
          <w:rFonts w:ascii="Helvetica" w:hAnsi="Helvetica" w:cs="Arial"/>
          <w:sz w:val="20"/>
          <w:szCs w:val="20"/>
        </w:rPr>
        <w:t xml:space="preserve"> a adopté une approche draconienne au développement urbain en limitant sa croissance aux zones déjà urbanisées. Pour ce faire, elle entreprend d’augmenter la densité des nouvelles zones urbaines et de restaurer le quartier médiéval. Par ailleurs, elle se donne comme objectif final d’inclure la nature au cœur de la </w:t>
      </w:r>
      <w:proofErr w:type="spellStart"/>
      <w:r w:rsidRPr="000E0268">
        <w:rPr>
          <w:rFonts w:ascii="Helvetica" w:hAnsi="Helvetica" w:cs="Arial"/>
          <w:sz w:val="20"/>
          <w:szCs w:val="20"/>
        </w:rPr>
        <w:t>ville.Le</w:t>
      </w:r>
      <w:proofErr w:type="spellEnd"/>
      <w:r w:rsidRPr="000E0268">
        <w:rPr>
          <w:rFonts w:ascii="Helvetica" w:hAnsi="Helvetica" w:cs="Arial"/>
          <w:sz w:val="20"/>
          <w:szCs w:val="20"/>
        </w:rPr>
        <w:t xml:space="preserve"> cas de Vitoria-</w:t>
      </w:r>
      <w:proofErr w:type="spellStart"/>
      <w:r w:rsidRPr="000E0268">
        <w:rPr>
          <w:rFonts w:ascii="Helvetica" w:hAnsi="Helvetica" w:cs="Arial"/>
          <w:sz w:val="20"/>
          <w:szCs w:val="20"/>
        </w:rPr>
        <w:t>Gasteiz</w:t>
      </w:r>
      <w:proofErr w:type="spellEnd"/>
      <w:r w:rsidRPr="000E0268">
        <w:rPr>
          <w:rFonts w:ascii="Helvetica" w:hAnsi="Helvetica" w:cs="Arial"/>
          <w:sz w:val="20"/>
          <w:szCs w:val="20"/>
        </w:rPr>
        <w:t xml:space="preserve"> est particulièrement intéressant puisque les défis auxquels la ville fait face ne lui sont pas propres. En effet, la participation citoyenne a été un enjeu sensible dans l’élaboration du plan d’urbanisme, surtout en ce qui a trait à la densification des nouveaux quartiers. Un problème que plusieurs villes connaissent, comme nous avons pu en témoigner à </w:t>
      </w:r>
      <w:hyperlink r:id="rId8" w:tgtFrame="_blank" w:history="1">
        <w:r w:rsidRPr="000E0268">
          <w:rPr>
            <w:rFonts w:ascii="Helvetica" w:hAnsi="Helvetica" w:cs="Arial"/>
            <w:sz w:val="20"/>
            <w:szCs w:val="20"/>
          </w:rPr>
          <w:t>Montréal dans le cadre du PMAD</w:t>
        </w:r>
      </w:hyperlink>
      <w:r w:rsidRPr="000E0268">
        <w:rPr>
          <w:rFonts w:ascii="Helvetica" w:hAnsi="Helvetica" w:cs="Arial"/>
          <w:sz w:val="20"/>
          <w:szCs w:val="20"/>
        </w:rPr>
        <w:t>. À travers un processus rigoureux de négociation, la société civile a pu déterminer les lieux les plus aptes à recevoir une densité accrue. La population est désormais en faveur du développement puisqu’elle entrevoit les gains en transport et en services qui y sont rattachés.</w:t>
      </w:r>
    </w:p>
    <w:sectPr w:rsidR="00CD318D" w:rsidRPr="000E02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E05FE"/>
    <w:multiLevelType w:val="hybridMultilevel"/>
    <w:tmpl w:val="39327F8A"/>
    <w:lvl w:ilvl="0" w:tplc="2ACC17A4">
      <w:numFmt w:val="bullet"/>
      <w:lvlText w:val="-"/>
      <w:lvlJc w:val="left"/>
      <w:pPr>
        <w:ind w:left="720" w:hanging="360"/>
      </w:pPr>
      <w:rPr>
        <w:rFonts w:ascii="Helv" w:eastAsiaTheme="minorHAnsi" w:hAnsi="Helv" w:cs="Helv"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5B279E1"/>
    <w:multiLevelType w:val="hybridMultilevel"/>
    <w:tmpl w:val="7C90071C"/>
    <w:lvl w:ilvl="0" w:tplc="030C2C6C">
      <w:start w:val="10"/>
      <w:numFmt w:val="bullet"/>
      <w:lvlText w:val="-"/>
      <w:lvlJc w:val="left"/>
      <w:pPr>
        <w:ind w:left="360" w:hanging="360"/>
      </w:pPr>
      <w:rPr>
        <w:rFonts w:ascii="Helv" w:eastAsiaTheme="minorHAnsi" w:hAnsi="Helv" w:cs="Helv"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1CE417B9"/>
    <w:multiLevelType w:val="hybridMultilevel"/>
    <w:tmpl w:val="68E8E54C"/>
    <w:lvl w:ilvl="0" w:tplc="7CF2B36A">
      <w:start w:val="10"/>
      <w:numFmt w:val="bullet"/>
      <w:lvlText w:val="-"/>
      <w:lvlJc w:val="left"/>
      <w:pPr>
        <w:ind w:left="720" w:hanging="360"/>
      </w:pPr>
      <w:rPr>
        <w:rFonts w:ascii="Helvetica" w:eastAsiaTheme="minorHAnsi" w:hAnsi="Helvetica" w:cs="Helv"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0924737"/>
    <w:multiLevelType w:val="hybridMultilevel"/>
    <w:tmpl w:val="B206257A"/>
    <w:lvl w:ilvl="0" w:tplc="2ACC17A4">
      <w:numFmt w:val="bullet"/>
      <w:lvlText w:val="-"/>
      <w:lvlJc w:val="left"/>
      <w:pPr>
        <w:ind w:left="720" w:hanging="360"/>
      </w:pPr>
      <w:rPr>
        <w:rFonts w:ascii="Helv" w:eastAsiaTheme="minorHAnsi" w:hAnsi="Helv" w:cs="Helv"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A121FD4"/>
    <w:multiLevelType w:val="hybridMultilevel"/>
    <w:tmpl w:val="DB586B60"/>
    <w:lvl w:ilvl="0" w:tplc="6DFCD166">
      <w:numFmt w:val="bullet"/>
      <w:lvlText w:val="-"/>
      <w:lvlJc w:val="left"/>
      <w:pPr>
        <w:ind w:left="720" w:hanging="360"/>
      </w:pPr>
      <w:rPr>
        <w:rFonts w:ascii="Helvetica" w:eastAsiaTheme="minorHAnsi" w:hAnsi="Helvetic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CA64AE1"/>
    <w:multiLevelType w:val="hybridMultilevel"/>
    <w:tmpl w:val="97B0CA72"/>
    <w:lvl w:ilvl="0" w:tplc="9B9A0E4A">
      <w:start w:val="10"/>
      <w:numFmt w:val="bullet"/>
      <w:lvlText w:val="-"/>
      <w:lvlJc w:val="left"/>
      <w:pPr>
        <w:ind w:left="720" w:hanging="360"/>
      </w:pPr>
      <w:rPr>
        <w:rFonts w:ascii="Helv" w:eastAsiaTheme="minorHAnsi" w:hAnsi="Helv" w:cs="Helv"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65F4857"/>
    <w:multiLevelType w:val="hybridMultilevel"/>
    <w:tmpl w:val="10EEE6F0"/>
    <w:lvl w:ilvl="0" w:tplc="2ACC17A4">
      <w:numFmt w:val="bullet"/>
      <w:lvlText w:val="-"/>
      <w:lvlJc w:val="left"/>
      <w:pPr>
        <w:ind w:left="720" w:hanging="360"/>
      </w:pPr>
      <w:rPr>
        <w:rFonts w:ascii="Helv" w:eastAsiaTheme="minorHAnsi" w:hAnsi="Helv" w:cs="Helv"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04A0468"/>
    <w:multiLevelType w:val="hybridMultilevel"/>
    <w:tmpl w:val="8B1C27F2"/>
    <w:lvl w:ilvl="0" w:tplc="7DD8471C">
      <w:start w:val="10"/>
      <w:numFmt w:val="bullet"/>
      <w:lvlText w:val="-"/>
      <w:lvlJc w:val="left"/>
      <w:pPr>
        <w:ind w:left="720" w:hanging="360"/>
      </w:pPr>
      <w:rPr>
        <w:rFonts w:ascii="Helvetica" w:eastAsiaTheme="minorHAnsi" w:hAnsi="Helvetic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B541C75"/>
    <w:multiLevelType w:val="hybridMultilevel"/>
    <w:tmpl w:val="DDE41C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7"/>
  </w:num>
  <w:num w:numId="5">
    <w:abstractNumId w:val="8"/>
  </w:num>
  <w:num w:numId="6">
    <w:abstractNumId w:val="0"/>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2F8"/>
    <w:rsid w:val="000E0268"/>
    <w:rsid w:val="000E3371"/>
    <w:rsid w:val="00165BFB"/>
    <w:rsid w:val="001706EA"/>
    <w:rsid w:val="00207BAA"/>
    <w:rsid w:val="002D6E59"/>
    <w:rsid w:val="003E4431"/>
    <w:rsid w:val="004C7E3E"/>
    <w:rsid w:val="005321E7"/>
    <w:rsid w:val="00581ED0"/>
    <w:rsid w:val="006D1D40"/>
    <w:rsid w:val="006D41C2"/>
    <w:rsid w:val="006E2C01"/>
    <w:rsid w:val="008D530A"/>
    <w:rsid w:val="00952751"/>
    <w:rsid w:val="009542A5"/>
    <w:rsid w:val="009E4533"/>
    <w:rsid w:val="00BE4D3D"/>
    <w:rsid w:val="00C01074"/>
    <w:rsid w:val="00C804E0"/>
    <w:rsid w:val="00CC4F36"/>
    <w:rsid w:val="00CD318D"/>
    <w:rsid w:val="00CE02F8"/>
    <w:rsid w:val="00DD54B9"/>
    <w:rsid w:val="00EA5880"/>
    <w:rsid w:val="00ED3F22"/>
    <w:rsid w:val="00F33C7D"/>
    <w:rsid w:val="00F764E3"/>
    <w:rsid w:val="00F81CB9"/>
    <w:rsid w:val="00FB7D85"/>
    <w:rsid w:val="00FD5531"/>
    <w:rsid w:val="00FE79A5"/>
    <w:rsid w:val="00FF23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E3E"/>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D5531"/>
    <w:pPr>
      <w:ind w:left="720"/>
      <w:contextualSpacing/>
    </w:pPr>
  </w:style>
  <w:style w:type="character" w:styleId="Lienhypertexte">
    <w:name w:val="Hyperlink"/>
    <w:basedOn w:val="Policepardfaut"/>
    <w:uiPriority w:val="99"/>
    <w:semiHidden/>
    <w:unhideWhenUsed/>
    <w:rsid w:val="00CD318D"/>
    <w:rPr>
      <w:color w:val="0000FF"/>
      <w:u w:val="single"/>
    </w:rPr>
  </w:style>
  <w:style w:type="character" w:styleId="Accentuation">
    <w:name w:val="Emphasis"/>
    <w:basedOn w:val="Policepardfaut"/>
    <w:uiPriority w:val="20"/>
    <w:qFormat/>
    <w:rsid w:val="00CD318D"/>
    <w:rPr>
      <w:i/>
      <w:iCs/>
    </w:rPr>
  </w:style>
  <w:style w:type="paragraph" w:styleId="NormalWeb">
    <w:name w:val="Normal (Web)"/>
    <w:basedOn w:val="Normal"/>
    <w:uiPriority w:val="99"/>
    <w:unhideWhenUsed/>
    <w:rsid w:val="00CD318D"/>
    <w:pPr>
      <w:spacing w:before="100" w:beforeAutospacing="1" w:after="100" w:afterAutospacing="1" w:line="240" w:lineRule="auto"/>
    </w:pPr>
    <w:rPr>
      <w:rFonts w:ascii="Times New Roman" w:eastAsia="Times New Roman" w:hAnsi="Times New Roman" w:cs="Times New Roman"/>
      <w:szCs w:val="24"/>
      <w:lang w:eastAsia="fr-FR"/>
    </w:rPr>
  </w:style>
  <w:style w:type="paragraph" w:styleId="Textedebulles">
    <w:name w:val="Balloon Text"/>
    <w:basedOn w:val="Normal"/>
    <w:link w:val="TextedebullesCar"/>
    <w:uiPriority w:val="99"/>
    <w:semiHidden/>
    <w:unhideWhenUsed/>
    <w:rsid w:val="00CC4F3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4F36"/>
    <w:rPr>
      <w:rFonts w:ascii="Tahoma" w:hAnsi="Tahoma" w:cs="Tahoma"/>
      <w:sz w:val="16"/>
      <w:szCs w:val="16"/>
    </w:rPr>
  </w:style>
  <w:style w:type="paragraph" w:styleId="Sansinterligne">
    <w:name w:val="No Spacing"/>
    <w:uiPriority w:val="1"/>
    <w:qFormat/>
    <w:rsid w:val="00FE79A5"/>
    <w:pPr>
      <w:spacing w:after="0" w:line="240" w:lineRule="auto"/>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E3E"/>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D5531"/>
    <w:pPr>
      <w:ind w:left="720"/>
      <w:contextualSpacing/>
    </w:pPr>
  </w:style>
  <w:style w:type="character" w:styleId="Lienhypertexte">
    <w:name w:val="Hyperlink"/>
    <w:basedOn w:val="Policepardfaut"/>
    <w:uiPriority w:val="99"/>
    <w:semiHidden/>
    <w:unhideWhenUsed/>
    <w:rsid w:val="00CD318D"/>
    <w:rPr>
      <w:color w:val="0000FF"/>
      <w:u w:val="single"/>
    </w:rPr>
  </w:style>
  <w:style w:type="character" w:styleId="Accentuation">
    <w:name w:val="Emphasis"/>
    <w:basedOn w:val="Policepardfaut"/>
    <w:uiPriority w:val="20"/>
    <w:qFormat/>
    <w:rsid w:val="00CD318D"/>
    <w:rPr>
      <w:i/>
      <w:iCs/>
    </w:rPr>
  </w:style>
  <w:style w:type="paragraph" w:styleId="NormalWeb">
    <w:name w:val="Normal (Web)"/>
    <w:basedOn w:val="Normal"/>
    <w:uiPriority w:val="99"/>
    <w:unhideWhenUsed/>
    <w:rsid w:val="00CD318D"/>
    <w:pPr>
      <w:spacing w:before="100" w:beforeAutospacing="1" w:after="100" w:afterAutospacing="1" w:line="240" w:lineRule="auto"/>
    </w:pPr>
    <w:rPr>
      <w:rFonts w:ascii="Times New Roman" w:eastAsia="Times New Roman" w:hAnsi="Times New Roman" w:cs="Times New Roman"/>
      <w:szCs w:val="24"/>
      <w:lang w:eastAsia="fr-FR"/>
    </w:rPr>
  </w:style>
  <w:style w:type="paragraph" w:styleId="Textedebulles">
    <w:name w:val="Balloon Text"/>
    <w:basedOn w:val="Normal"/>
    <w:link w:val="TextedebullesCar"/>
    <w:uiPriority w:val="99"/>
    <w:semiHidden/>
    <w:unhideWhenUsed/>
    <w:rsid w:val="00CC4F3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4F36"/>
    <w:rPr>
      <w:rFonts w:ascii="Tahoma" w:hAnsi="Tahoma" w:cs="Tahoma"/>
      <w:sz w:val="16"/>
      <w:szCs w:val="16"/>
    </w:rPr>
  </w:style>
  <w:style w:type="paragraph" w:styleId="Sansinterligne">
    <w:name w:val="No Spacing"/>
    <w:uiPriority w:val="1"/>
    <w:qFormat/>
    <w:rsid w:val="00FE79A5"/>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97699">
      <w:bodyDiv w:val="1"/>
      <w:marLeft w:val="0"/>
      <w:marRight w:val="0"/>
      <w:marTop w:val="0"/>
      <w:marBottom w:val="0"/>
      <w:divBdr>
        <w:top w:val="none" w:sz="0" w:space="0" w:color="auto"/>
        <w:left w:val="none" w:sz="0" w:space="0" w:color="auto"/>
        <w:bottom w:val="none" w:sz="0" w:space="0" w:color="auto"/>
        <w:right w:val="none" w:sz="0" w:space="0" w:color="auto"/>
      </w:divBdr>
      <w:divsChild>
        <w:div w:id="1434980115">
          <w:marLeft w:val="0"/>
          <w:marRight w:val="0"/>
          <w:marTop w:val="0"/>
          <w:marBottom w:val="0"/>
          <w:divBdr>
            <w:top w:val="none" w:sz="0" w:space="0" w:color="auto"/>
            <w:left w:val="none" w:sz="0" w:space="0" w:color="auto"/>
            <w:bottom w:val="none" w:sz="0" w:space="0" w:color="auto"/>
            <w:right w:val="none" w:sz="0" w:space="0" w:color="auto"/>
          </w:divBdr>
          <w:divsChild>
            <w:div w:id="408501680">
              <w:marLeft w:val="0"/>
              <w:marRight w:val="0"/>
              <w:marTop w:val="0"/>
              <w:marBottom w:val="0"/>
              <w:divBdr>
                <w:top w:val="none" w:sz="0" w:space="0" w:color="auto"/>
                <w:left w:val="none" w:sz="0" w:space="0" w:color="auto"/>
                <w:bottom w:val="none" w:sz="0" w:space="0" w:color="auto"/>
                <w:right w:val="none" w:sz="0" w:space="0" w:color="auto"/>
              </w:divBdr>
              <w:divsChild>
                <w:div w:id="982152598">
                  <w:marLeft w:val="0"/>
                  <w:marRight w:val="0"/>
                  <w:marTop w:val="0"/>
                  <w:marBottom w:val="0"/>
                  <w:divBdr>
                    <w:top w:val="none" w:sz="0" w:space="0" w:color="auto"/>
                    <w:left w:val="none" w:sz="0" w:space="0" w:color="auto"/>
                    <w:bottom w:val="none" w:sz="0" w:space="0" w:color="auto"/>
                    <w:right w:val="none" w:sz="0" w:space="0" w:color="auto"/>
                  </w:divBdr>
                  <w:divsChild>
                    <w:div w:id="861895660">
                      <w:marLeft w:val="0"/>
                      <w:marRight w:val="0"/>
                      <w:marTop w:val="0"/>
                      <w:marBottom w:val="600"/>
                      <w:divBdr>
                        <w:top w:val="none" w:sz="0" w:space="0" w:color="auto"/>
                        <w:left w:val="none" w:sz="0" w:space="0" w:color="auto"/>
                        <w:bottom w:val="none" w:sz="0" w:space="0" w:color="auto"/>
                        <w:right w:val="none" w:sz="0" w:space="0" w:color="auto"/>
                      </w:divBdr>
                      <w:divsChild>
                        <w:div w:id="2085452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389537">
      <w:bodyDiv w:val="1"/>
      <w:marLeft w:val="0"/>
      <w:marRight w:val="0"/>
      <w:marTop w:val="0"/>
      <w:marBottom w:val="0"/>
      <w:divBdr>
        <w:top w:val="none" w:sz="0" w:space="0" w:color="auto"/>
        <w:left w:val="none" w:sz="0" w:space="0" w:color="auto"/>
        <w:bottom w:val="none" w:sz="0" w:space="0" w:color="auto"/>
        <w:right w:val="none" w:sz="0" w:space="0" w:color="auto"/>
      </w:divBdr>
      <w:divsChild>
        <w:div w:id="42490451">
          <w:marLeft w:val="0"/>
          <w:marRight w:val="0"/>
          <w:marTop w:val="0"/>
          <w:marBottom w:val="0"/>
          <w:divBdr>
            <w:top w:val="none" w:sz="0" w:space="0" w:color="auto"/>
            <w:left w:val="none" w:sz="0" w:space="0" w:color="auto"/>
            <w:bottom w:val="none" w:sz="0" w:space="0" w:color="auto"/>
            <w:right w:val="none" w:sz="0" w:space="0" w:color="auto"/>
          </w:divBdr>
          <w:divsChild>
            <w:div w:id="604386911">
              <w:marLeft w:val="0"/>
              <w:marRight w:val="0"/>
              <w:marTop w:val="0"/>
              <w:marBottom w:val="0"/>
              <w:divBdr>
                <w:top w:val="none" w:sz="0" w:space="0" w:color="auto"/>
                <w:left w:val="none" w:sz="0" w:space="0" w:color="auto"/>
                <w:bottom w:val="none" w:sz="0" w:space="0" w:color="auto"/>
                <w:right w:val="none" w:sz="0" w:space="0" w:color="auto"/>
              </w:divBdr>
              <w:divsChild>
                <w:div w:id="1192719703">
                  <w:marLeft w:val="0"/>
                  <w:marRight w:val="0"/>
                  <w:marTop w:val="0"/>
                  <w:marBottom w:val="0"/>
                  <w:divBdr>
                    <w:top w:val="none" w:sz="0" w:space="0" w:color="auto"/>
                    <w:left w:val="none" w:sz="0" w:space="0" w:color="auto"/>
                    <w:bottom w:val="none" w:sz="0" w:space="0" w:color="auto"/>
                    <w:right w:val="none" w:sz="0" w:space="0" w:color="auto"/>
                  </w:divBdr>
                  <w:divsChild>
                    <w:div w:id="1997488998">
                      <w:marLeft w:val="0"/>
                      <w:marRight w:val="0"/>
                      <w:marTop w:val="0"/>
                      <w:marBottom w:val="0"/>
                      <w:divBdr>
                        <w:top w:val="none" w:sz="0" w:space="0" w:color="auto"/>
                        <w:left w:val="none" w:sz="0" w:space="0" w:color="auto"/>
                        <w:bottom w:val="none" w:sz="0" w:space="0" w:color="auto"/>
                        <w:right w:val="none" w:sz="0" w:space="0" w:color="auto"/>
                      </w:divBdr>
                      <w:divsChild>
                        <w:div w:id="1698044666">
                          <w:marLeft w:val="0"/>
                          <w:marRight w:val="0"/>
                          <w:marTop w:val="0"/>
                          <w:marBottom w:val="0"/>
                          <w:divBdr>
                            <w:top w:val="none" w:sz="0" w:space="0" w:color="auto"/>
                            <w:left w:val="none" w:sz="0" w:space="0" w:color="auto"/>
                            <w:bottom w:val="none" w:sz="0" w:space="0" w:color="auto"/>
                            <w:right w:val="none" w:sz="0" w:space="0" w:color="auto"/>
                          </w:divBdr>
                          <w:divsChild>
                            <w:div w:id="1834563724">
                              <w:marLeft w:val="0"/>
                              <w:marRight w:val="0"/>
                              <w:marTop w:val="0"/>
                              <w:marBottom w:val="0"/>
                              <w:divBdr>
                                <w:top w:val="none" w:sz="0" w:space="0" w:color="auto"/>
                                <w:left w:val="none" w:sz="0" w:space="0" w:color="auto"/>
                                <w:bottom w:val="none" w:sz="0" w:space="0" w:color="auto"/>
                                <w:right w:val="none" w:sz="0" w:space="0" w:color="auto"/>
                              </w:divBdr>
                              <w:divsChild>
                                <w:div w:id="1297684501">
                                  <w:marLeft w:val="0"/>
                                  <w:marRight w:val="0"/>
                                  <w:marTop w:val="0"/>
                                  <w:marBottom w:val="0"/>
                                  <w:divBdr>
                                    <w:top w:val="none" w:sz="0" w:space="0" w:color="auto"/>
                                    <w:left w:val="none" w:sz="0" w:space="0" w:color="auto"/>
                                    <w:bottom w:val="none" w:sz="0" w:space="0" w:color="auto"/>
                                    <w:right w:val="none" w:sz="0" w:space="0" w:color="auto"/>
                                  </w:divBdr>
                                  <w:divsChild>
                                    <w:div w:id="11092012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vercite.org/consultation-publique-pmad/"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30C77-51D0-4751-8B51-A4045777C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998</Words>
  <Characters>5493</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USH</Company>
  <LinksUpToDate>false</LinksUpToDate>
  <CharactersWithSpaces>6479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dc:creator>
  <cp:lastModifiedBy>util</cp:lastModifiedBy>
  <cp:revision>2</cp:revision>
  <dcterms:created xsi:type="dcterms:W3CDTF">2014-02-12T12:54:00Z</dcterms:created>
  <dcterms:modified xsi:type="dcterms:W3CDTF">2014-02-12T12:54:00Z</dcterms:modified>
</cp:coreProperties>
</file>